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66" w:rsidRPr="007D6A49" w:rsidRDefault="00362866">
      <w:pPr>
        <w:jc w:val="both"/>
        <w:rPr>
          <w:rFonts w:asciiTheme="minorHAnsi" w:hAnsiTheme="minorHAnsi" w:cstheme="minorHAnsi"/>
          <w:sz w:val="24"/>
        </w:rPr>
      </w:pPr>
      <w:r w:rsidRPr="007D6A49">
        <w:rPr>
          <w:rFonts w:asciiTheme="minorHAnsi" w:hAnsiTheme="minorHAnsi" w:cstheme="minorHAnsi"/>
          <w:sz w:val="24"/>
        </w:rPr>
        <w:t xml:space="preserve">This post is subject to a </w:t>
      </w:r>
      <w:r w:rsidR="00D17FC0" w:rsidRPr="007D6A49">
        <w:rPr>
          <w:rFonts w:asciiTheme="minorHAnsi" w:hAnsiTheme="minorHAnsi" w:cstheme="minorHAnsi"/>
          <w:sz w:val="24"/>
        </w:rPr>
        <w:t xml:space="preserve">satisfactory </w:t>
      </w:r>
      <w:r w:rsidR="00735EF2">
        <w:rPr>
          <w:rFonts w:asciiTheme="minorHAnsi" w:hAnsiTheme="minorHAnsi" w:cstheme="minorHAnsi"/>
          <w:sz w:val="24"/>
        </w:rPr>
        <w:t xml:space="preserve">Disclosure &amp; Barring System </w:t>
      </w:r>
      <w:r w:rsidR="00D17FC0" w:rsidRPr="007D6A49">
        <w:rPr>
          <w:rFonts w:asciiTheme="minorHAnsi" w:hAnsiTheme="minorHAnsi" w:cstheme="minorHAnsi"/>
          <w:sz w:val="24"/>
        </w:rPr>
        <w:t>declaration.</w:t>
      </w:r>
      <w:r w:rsidR="007D6A49">
        <w:rPr>
          <w:rFonts w:asciiTheme="minorHAnsi" w:hAnsiTheme="minorHAnsi" w:cstheme="minorHAnsi"/>
          <w:sz w:val="24"/>
        </w:rPr>
        <w:t xml:space="preserve"> </w:t>
      </w:r>
      <w:r w:rsidR="00D17FC0" w:rsidRPr="007D6A49">
        <w:rPr>
          <w:rFonts w:asciiTheme="minorHAnsi" w:hAnsiTheme="minorHAnsi" w:cstheme="minorHAnsi"/>
          <w:sz w:val="24"/>
        </w:rPr>
        <w:t xml:space="preserve">A full </w:t>
      </w:r>
      <w:r w:rsidR="00735EF2">
        <w:rPr>
          <w:rFonts w:asciiTheme="minorHAnsi" w:hAnsiTheme="minorHAnsi" w:cstheme="minorHAnsi"/>
          <w:sz w:val="24"/>
        </w:rPr>
        <w:t>DBS</w:t>
      </w:r>
      <w:r w:rsidR="00735EF2" w:rsidRPr="007D6A49">
        <w:rPr>
          <w:rFonts w:asciiTheme="minorHAnsi" w:hAnsiTheme="minorHAnsi" w:cstheme="minorHAnsi"/>
          <w:sz w:val="24"/>
        </w:rPr>
        <w:t xml:space="preserve"> </w:t>
      </w:r>
      <w:r w:rsidR="00D17FC0" w:rsidRPr="007D6A49">
        <w:rPr>
          <w:rFonts w:asciiTheme="minorHAnsi" w:hAnsiTheme="minorHAnsi" w:cstheme="minorHAnsi"/>
          <w:sz w:val="24"/>
        </w:rPr>
        <w:t>check may be carried out on randomly chosen declarations</w:t>
      </w:r>
      <w:r w:rsidRPr="007D6A49">
        <w:rPr>
          <w:rFonts w:asciiTheme="minorHAnsi" w:hAnsiTheme="minorHAnsi" w:cstheme="minorHAnsi"/>
          <w:sz w:val="24"/>
        </w:rPr>
        <w:t xml:space="preserve"> which will disclose all </w:t>
      </w:r>
      <w:proofErr w:type="gramStart"/>
      <w:r w:rsidRPr="007D6A49">
        <w:rPr>
          <w:rFonts w:asciiTheme="minorHAnsi" w:hAnsiTheme="minorHAnsi" w:cstheme="minorHAnsi"/>
          <w:sz w:val="24"/>
        </w:rPr>
        <w:t>cautions,</w:t>
      </w:r>
      <w:proofErr w:type="gramEnd"/>
      <w:r w:rsidRPr="007D6A49">
        <w:rPr>
          <w:rFonts w:asciiTheme="minorHAnsi" w:hAnsiTheme="minorHAnsi" w:cstheme="minorHAnsi"/>
          <w:sz w:val="24"/>
        </w:rPr>
        <w:t xml:space="preserve"> reprimands and w</w:t>
      </w:r>
      <w:r w:rsidR="00D17FC0" w:rsidRPr="007D6A49">
        <w:rPr>
          <w:rFonts w:asciiTheme="minorHAnsi" w:hAnsiTheme="minorHAnsi" w:cstheme="minorHAnsi"/>
          <w:sz w:val="24"/>
        </w:rPr>
        <w:t>arnings as well as convictions.</w:t>
      </w:r>
    </w:p>
    <w:p w:rsidR="00362866" w:rsidRPr="007D6A49" w:rsidRDefault="00362866">
      <w:pPr>
        <w:rPr>
          <w:rFonts w:asciiTheme="minorHAnsi" w:hAnsiTheme="minorHAnsi" w:cstheme="minorHAnsi"/>
          <w:sz w:val="24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124"/>
        <w:gridCol w:w="3506"/>
        <w:gridCol w:w="1540"/>
        <w:gridCol w:w="1919"/>
      </w:tblGrid>
      <w:tr w:rsidR="00362866" w:rsidRPr="007D6A49">
        <w:trPr>
          <w:cantSplit/>
        </w:trPr>
        <w:tc>
          <w:tcPr>
            <w:tcW w:w="9287" w:type="dxa"/>
            <w:gridSpan w:val="5"/>
            <w:tcBorders>
              <w:top w:val="nil"/>
              <w:left w:val="nil"/>
              <w:right w:val="nil"/>
            </w:tcBorders>
          </w:tcPr>
          <w:p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D6A49">
              <w:rPr>
                <w:rFonts w:asciiTheme="minorHAnsi" w:hAnsiTheme="minorHAnsi" w:cstheme="minorHAnsi"/>
                <w:b/>
                <w:bCs/>
                <w:sz w:val="24"/>
              </w:rPr>
              <w:t>1. Post</w:t>
            </w:r>
          </w:p>
        </w:tc>
      </w:tr>
      <w:tr w:rsidR="00362866" w:rsidRPr="007D6A49">
        <w:trPr>
          <w:cantSplit/>
        </w:trPr>
        <w:tc>
          <w:tcPr>
            <w:tcW w:w="2198" w:type="dxa"/>
            <w:shd w:val="pct15" w:color="auto" w:fill="auto"/>
          </w:tcPr>
          <w:p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 w:rsidRPr="007D6A49">
              <w:rPr>
                <w:rFonts w:asciiTheme="minorHAnsi" w:hAnsiTheme="minorHAnsi" w:cstheme="minorHAnsi"/>
                <w:sz w:val="24"/>
              </w:rPr>
              <w:t>Post:</w:t>
            </w:r>
          </w:p>
        </w:tc>
        <w:tc>
          <w:tcPr>
            <w:tcW w:w="7089" w:type="dxa"/>
            <w:gridSpan w:val="4"/>
          </w:tcPr>
          <w:p w:rsidR="00362866" w:rsidRPr="007D6A49" w:rsidRDefault="0061012F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CONI Administrator</w:t>
            </w:r>
            <w:r w:rsidR="00C346D4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362866" w:rsidRPr="007D6A49">
        <w:trPr>
          <w:cantSplit/>
        </w:trPr>
        <w:tc>
          <w:tcPr>
            <w:tcW w:w="2198" w:type="dxa"/>
            <w:shd w:val="pct15" w:color="auto" w:fill="auto"/>
          </w:tcPr>
          <w:p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 w:rsidRPr="007D6A49">
              <w:rPr>
                <w:rFonts w:asciiTheme="minorHAnsi" w:hAnsiTheme="minorHAnsi" w:cstheme="minorHAnsi"/>
                <w:sz w:val="24"/>
              </w:rPr>
              <w:t>Department:</w:t>
            </w:r>
          </w:p>
        </w:tc>
        <w:tc>
          <w:tcPr>
            <w:tcW w:w="7089" w:type="dxa"/>
            <w:gridSpan w:val="4"/>
          </w:tcPr>
          <w:p w:rsidR="00362866" w:rsidRPr="007D6A49" w:rsidRDefault="008059BD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Support and Development</w:t>
            </w:r>
            <w:r w:rsidR="00735EF2">
              <w:rPr>
                <w:rFonts w:asciiTheme="minorHAnsi" w:hAnsiTheme="minorHAnsi" w:cstheme="minorHAnsi"/>
                <w:sz w:val="24"/>
              </w:rPr>
              <w:t xml:space="preserve"> (CONI team) </w:t>
            </w:r>
          </w:p>
          <w:p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</w:tc>
      </w:tr>
      <w:tr w:rsidR="00362866" w:rsidRPr="007D6A49">
        <w:tc>
          <w:tcPr>
            <w:tcW w:w="2198" w:type="dxa"/>
            <w:tcBorders>
              <w:bottom w:val="single" w:sz="4" w:space="0" w:color="auto"/>
            </w:tcBorders>
            <w:shd w:val="pct15" w:color="auto" w:fill="auto"/>
          </w:tcPr>
          <w:p w:rsidR="00362866" w:rsidRPr="007D6A49" w:rsidRDefault="002E2E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 w:rsidRPr="007D6A49">
              <w:rPr>
                <w:rFonts w:asciiTheme="minorHAnsi" w:hAnsiTheme="minorHAnsi" w:cstheme="minorHAnsi"/>
                <w:sz w:val="24"/>
              </w:rPr>
              <w:t>Salary</w:t>
            </w:r>
            <w:r w:rsidR="00362866" w:rsidRPr="007D6A49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3630" w:type="dxa"/>
            <w:gridSpan w:val="2"/>
            <w:tcBorders>
              <w:bottom w:val="single" w:sz="4" w:space="0" w:color="auto"/>
            </w:tcBorders>
          </w:tcPr>
          <w:p w:rsidR="00362866" w:rsidRPr="007D6A49" w:rsidRDefault="008059BD" w:rsidP="0061012F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 w:rsidRPr="0061012F">
              <w:rPr>
                <w:rFonts w:asciiTheme="minorHAnsi" w:hAnsiTheme="minorHAnsi" w:cstheme="minorHAnsi"/>
                <w:sz w:val="24"/>
              </w:rPr>
              <w:t>£</w:t>
            </w:r>
            <w:r w:rsidR="008B26B0" w:rsidRPr="0061012F">
              <w:rPr>
                <w:rFonts w:asciiTheme="minorHAnsi" w:hAnsiTheme="minorHAnsi" w:cstheme="minorHAnsi"/>
                <w:sz w:val="24"/>
              </w:rPr>
              <w:t>20-</w:t>
            </w:r>
            <w:r w:rsidRPr="0061012F">
              <w:rPr>
                <w:rFonts w:asciiTheme="minorHAnsi" w:hAnsiTheme="minorHAnsi" w:cstheme="minorHAnsi"/>
                <w:sz w:val="24"/>
              </w:rPr>
              <w:t>22,000</w:t>
            </w:r>
            <w:r w:rsidR="0044247E" w:rsidRPr="0061012F">
              <w:rPr>
                <w:rFonts w:asciiTheme="minorHAnsi" w:hAnsiTheme="minorHAnsi" w:cstheme="minorHAnsi"/>
                <w:sz w:val="24"/>
              </w:rPr>
              <w:t xml:space="preserve"> (depending on experience)</w:t>
            </w:r>
            <w:r w:rsidR="009905A6" w:rsidRPr="0061012F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pct15" w:color="auto" w:fill="auto"/>
          </w:tcPr>
          <w:p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 w:rsidRPr="007D6A49">
              <w:rPr>
                <w:rFonts w:asciiTheme="minorHAnsi" w:hAnsiTheme="minorHAnsi" w:cstheme="minorHAnsi"/>
                <w:sz w:val="24"/>
              </w:rPr>
              <w:t>Date: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362866" w:rsidRPr="007D6A49" w:rsidRDefault="009905A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July 2017</w:t>
            </w:r>
          </w:p>
        </w:tc>
      </w:tr>
      <w:tr w:rsidR="00362866" w:rsidRPr="007D6A49">
        <w:trPr>
          <w:cantSplit/>
        </w:trPr>
        <w:tc>
          <w:tcPr>
            <w:tcW w:w="9287" w:type="dxa"/>
            <w:gridSpan w:val="5"/>
            <w:tcBorders>
              <w:left w:val="nil"/>
              <w:right w:val="nil"/>
            </w:tcBorders>
          </w:tcPr>
          <w:p w:rsidR="00A43C12" w:rsidRPr="007D6A49" w:rsidRDefault="00A43C12">
            <w:pPr>
              <w:spacing w:before="90" w:after="54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D6A49">
              <w:rPr>
                <w:rFonts w:asciiTheme="minorHAnsi" w:hAnsiTheme="minorHAnsi" w:cstheme="minorHAnsi"/>
                <w:b/>
                <w:bCs/>
                <w:sz w:val="24"/>
              </w:rPr>
              <w:t>2. Supervisory responsibilities/position in structure</w:t>
            </w:r>
          </w:p>
        </w:tc>
      </w:tr>
      <w:tr w:rsidR="00362866" w:rsidRPr="007D6A49">
        <w:trPr>
          <w:cantSplit/>
        </w:trPr>
        <w:tc>
          <w:tcPr>
            <w:tcW w:w="2322" w:type="dxa"/>
            <w:gridSpan w:val="2"/>
            <w:shd w:val="pct15" w:color="auto" w:fill="auto"/>
          </w:tcPr>
          <w:p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 w:rsidRPr="007D6A49">
              <w:rPr>
                <w:rFonts w:asciiTheme="minorHAnsi" w:hAnsiTheme="minorHAnsi" w:cstheme="minorHAnsi"/>
                <w:sz w:val="24"/>
              </w:rPr>
              <w:t>Responsible to:</w:t>
            </w:r>
          </w:p>
        </w:tc>
        <w:tc>
          <w:tcPr>
            <w:tcW w:w="6965" w:type="dxa"/>
            <w:gridSpan w:val="3"/>
          </w:tcPr>
          <w:p w:rsidR="00362866" w:rsidRPr="007D6A49" w:rsidRDefault="00735EF2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National CONI Co-ordinator </w:t>
            </w:r>
          </w:p>
        </w:tc>
      </w:tr>
      <w:tr w:rsidR="00362866" w:rsidRPr="007D6A49">
        <w:trPr>
          <w:cantSplit/>
        </w:trPr>
        <w:tc>
          <w:tcPr>
            <w:tcW w:w="2322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 w:rsidRPr="007D6A49">
              <w:rPr>
                <w:rFonts w:asciiTheme="minorHAnsi" w:hAnsiTheme="minorHAnsi" w:cstheme="minorHAnsi"/>
                <w:sz w:val="24"/>
              </w:rPr>
              <w:t>Responsible for:</w:t>
            </w:r>
          </w:p>
        </w:tc>
        <w:tc>
          <w:tcPr>
            <w:tcW w:w="6965" w:type="dxa"/>
            <w:gridSpan w:val="3"/>
            <w:tcBorders>
              <w:bottom w:val="single" w:sz="4" w:space="0" w:color="auto"/>
            </w:tcBorders>
          </w:tcPr>
          <w:p w:rsidR="00362866" w:rsidRPr="007D6A49" w:rsidRDefault="00735EF2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Supervision of volunteers who have delegated tasks </w:t>
            </w:r>
          </w:p>
          <w:p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</w:tc>
      </w:tr>
      <w:tr w:rsidR="00362866" w:rsidRPr="007D6A49">
        <w:trPr>
          <w:cantSplit/>
        </w:trPr>
        <w:tc>
          <w:tcPr>
            <w:tcW w:w="9287" w:type="dxa"/>
            <w:gridSpan w:val="5"/>
            <w:tcBorders>
              <w:left w:val="nil"/>
              <w:right w:val="nil"/>
            </w:tcBorders>
          </w:tcPr>
          <w:p w:rsidR="00A43C12" w:rsidRPr="007D6A49" w:rsidRDefault="00A43C12">
            <w:pPr>
              <w:spacing w:before="90" w:after="54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 w:rsidRPr="007D6A49">
              <w:rPr>
                <w:rFonts w:asciiTheme="minorHAnsi" w:hAnsiTheme="minorHAnsi" w:cstheme="minorHAnsi"/>
                <w:b/>
                <w:bCs/>
                <w:sz w:val="24"/>
              </w:rPr>
              <w:t>3. Main function of job</w:t>
            </w:r>
            <w:r w:rsidRPr="007D6A49">
              <w:rPr>
                <w:rFonts w:asciiTheme="minorHAnsi" w:hAnsiTheme="minorHAnsi" w:cstheme="minorHAnsi"/>
                <w:sz w:val="24"/>
              </w:rPr>
              <w:t xml:space="preserve"> (Note: in addition to these functions employees are required to carry out such other duties as may reasonably be required)</w:t>
            </w:r>
          </w:p>
        </w:tc>
      </w:tr>
      <w:tr w:rsidR="00362866" w:rsidRPr="007D6A49">
        <w:trPr>
          <w:cantSplit/>
        </w:trPr>
        <w:tc>
          <w:tcPr>
            <w:tcW w:w="9287" w:type="dxa"/>
            <w:gridSpan w:val="5"/>
            <w:tcBorders>
              <w:bottom w:val="single" w:sz="4" w:space="0" w:color="auto"/>
            </w:tcBorders>
          </w:tcPr>
          <w:p w:rsidR="003B695E" w:rsidRDefault="003B695E" w:rsidP="003B695E">
            <w:pPr>
              <w:pStyle w:val="ListParagraph"/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The role </w:t>
            </w:r>
            <w:r w:rsidR="00061054">
              <w:rPr>
                <w:rFonts w:asciiTheme="minorHAnsi" w:hAnsiTheme="minorHAnsi" w:cstheme="minorHAnsi"/>
                <w:sz w:val="24"/>
              </w:rPr>
              <w:t xml:space="preserve">is the frontline support for the Care of Next Infant (CONI) programme, which sits within the Support and Development Team. The role is also crucial in providing support to the </w:t>
            </w:r>
            <w:r w:rsidR="00735EF2">
              <w:rPr>
                <w:rFonts w:asciiTheme="minorHAnsi" w:hAnsiTheme="minorHAnsi" w:cstheme="minorHAnsi"/>
                <w:sz w:val="24"/>
              </w:rPr>
              <w:t>CONI</w:t>
            </w:r>
            <w:r w:rsidR="00382B17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061054">
              <w:rPr>
                <w:rFonts w:asciiTheme="minorHAnsi" w:hAnsiTheme="minorHAnsi" w:cstheme="minorHAnsi"/>
                <w:sz w:val="24"/>
              </w:rPr>
              <w:t xml:space="preserve">Team. </w:t>
            </w:r>
          </w:p>
          <w:p w:rsidR="00E232F2" w:rsidRDefault="00E232F2" w:rsidP="003B695E">
            <w:pPr>
              <w:pStyle w:val="ListParagraph"/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  <w:p w:rsidR="00362866" w:rsidRPr="003B695E" w:rsidRDefault="001722D3" w:rsidP="002057F2">
            <w:pPr>
              <w:pStyle w:val="ListParagraph"/>
              <w:numPr>
                <w:ilvl w:val="0"/>
                <w:numId w:val="2"/>
              </w:numPr>
              <w:spacing w:before="90" w:after="54"/>
              <w:rPr>
                <w:rFonts w:asciiTheme="minorHAnsi" w:hAnsiTheme="minorHAnsi" w:cstheme="minorHAnsi"/>
                <w:sz w:val="24"/>
              </w:rPr>
            </w:pPr>
            <w:r w:rsidRPr="003B695E">
              <w:rPr>
                <w:rFonts w:asciiTheme="minorHAnsi" w:hAnsiTheme="minorHAnsi" w:cstheme="minorHAnsi"/>
                <w:sz w:val="24"/>
              </w:rPr>
              <w:t xml:space="preserve">To </w:t>
            </w:r>
            <w:r w:rsidR="00061054">
              <w:rPr>
                <w:rFonts w:asciiTheme="minorHAnsi" w:hAnsiTheme="minorHAnsi" w:cstheme="minorHAnsi"/>
                <w:sz w:val="24"/>
              </w:rPr>
              <w:t>be the initial responder for all enquiries into the CONI scheme, by</w:t>
            </w:r>
            <w:r w:rsidRPr="003B695E">
              <w:rPr>
                <w:rFonts w:asciiTheme="minorHAnsi" w:hAnsiTheme="minorHAnsi" w:cstheme="minorHAnsi"/>
                <w:sz w:val="24"/>
              </w:rPr>
              <w:t xml:space="preserve"> telephone</w:t>
            </w:r>
            <w:r w:rsidR="00061054">
              <w:rPr>
                <w:rFonts w:asciiTheme="minorHAnsi" w:hAnsiTheme="minorHAnsi" w:cstheme="minorHAnsi"/>
                <w:sz w:val="24"/>
              </w:rPr>
              <w:t>, email, mail and other general enquiries.</w:t>
            </w:r>
          </w:p>
          <w:p w:rsidR="001722D3" w:rsidRPr="003B695E" w:rsidRDefault="001722D3" w:rsidP="002057F2">
            <w:pPr>
              <w:pStyle w:val="ListParagraph"/>
              <w:numPr>
                <w:ilvl w:val="0"/>
                <w:numId w:val="2"/>
              </w:numPr>
              <w:spacing w:before="90" w:after="54"/>
              <w:rPr>
                <w:rFonts w:asciiTheme="minorHAnsi" w:hAnsiTheme="minorHAnsi" w:cstheme="minorHAnsi"/>
                <w:sz w:val="24"/>
              </w:rPr>
            </w:pPr>
            <w:r w:rsidRPr="003B695E">
              <w:rPr>
                <w:rFonts w:asciiTheme="minorHAnsi" w:hAnsiTheme="minorHAnsi" w:cstheme="minorHAnsi"/>
                <w:sz w:val="24"/>
              </w:rPr>
              <w:t>To</w:t>
            </w:r>
            <w:r w:rsidR="003B695E" w:rsidRPr="003B695E">
              <w:rPr>
                <w:rFonts w:asciiTheme="minorHAnsi" w:hAnsiTheme="minorHAnsi" w:cstheme="minorHAnsi"/>
                <w:sz w:val="24"/>
              </w:rPr>
              <w:t xml:space="preserve"> process data from CONI centres</w:t>
            </w:r>
            <w:r w:rsidR="00061054">
              <w:rPr>
                <w:rFonts w:asciiTheme="minorHAnsi" w:hAnsiTheme="minorHAnsi" w:cstheme="minorHAnsi"/>
                <w:sz w:val="24"/>
              </w:rPr>
              <w:t xml:space="preserve"> on individual babies on the scheme</w:t>
            </w:r>
          </w:p>
          <w:p w:rsidR="001722D3" w:rsidRDefault="002057F2" w:rsidP="002057F2">
            <w:pPr>
              <w:pStyle w:val="ListParagraph"/>
              <w:numPr>
                <w:ilvl w:val="0"/>
                <w:numId w:val="2"/>
              </w:num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 send out and log returned</w:t>
            </w:r>
            <w:r w:rsidR="001722D3" w:rsidRPr="003B695E">
              <w:rPr>
                <w:rFonts w:asciiTheme="minorHAnsi" w:hAnsiTheme="minorHAnsi" w:cstheme="minorHAnsi"/>
                <w:sz w:val="24"/>
              </w:rPr>
              <w:t xml:space="preserve"> questionnaires</w:t>
            </w:r>
          </w:p>
          <w:p w:rsidR="003B695E" w:rsidRPr="003B695E" w:rsidRDefault="00680CDA" w:rsidP="002057F2">
            <w:pPr>
              <w:pStyle w:val="ListParagraph"/>
              <w:numPr>
                <w:ilvl w:val="0"/>
                <w:numId w:val="2"/>
              </w:num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 organis</w:t>
            </w:r>
            <w:r w:rsidR="00061054">
              <w:rPr>
                <w:rFonts w:asciiTheme="minorHAnsi" w:hAnsiTheme="minorHAnsi" w:cstheme="minorHAnsi"/>
                <w:sz w:val="24"/>
              </w:rPr>
              <w:t>e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B695E">
              <w:rPr>
                <w:rFonts w:asciiTheme="minorHAnsi" w:hAnsiTheme="minorHAnsi" w:cstheme="minorHAnsi"/>
                <w:sz w:val="24"/>
              </w:rPr>
              <w:t>CONI meetings and training</w:t>
            </w:r>
            <w:r w:rsidR="00061054">
              <w:rPr>
                <w:rFonts w:asciiTheme="minorHAnsi" w:hAnsiTheme="minorHAnsi" w:cstheme="minorHAnsi"/>
                <w:sz w:val="24"/>
              </w:rPr>
              <w:t xml:space="preserve"> in conjunction with the National CONI Co-ordinator and Head of CONI</w:t>
            </w:r>
          </w:p>
          <w:p w:rsidR="00E232F2" w:rsidRPr="00735EF2" w:rsidRDefault="00E232F2" w:rsidP="00382B17">
            <w:pPr>
              <w:pStyle w:val="ListParagraph"/>
              <w:numPr>
                <w:ilvl w:val="0"/>
                <w:numId w:val="2"/>
              </w:numPr>
              <w:spacing w:before="90" w:after="54"/>
              <w:rPr>
                <w:rFonts w:asciiTheme="minorHAnsi" w:hAnsiTheme="minorHAnsi" w:cstheme="minorHAnsi"/>
                <w:sz w:val="24"/>
              </w:rPr>
            </w:pPr>
            <w:r w:rsidRPr="00735EF2">
              <w:rPr>
                <w:rFonts w:asciiTheme="minorHAnsi" w:hAnsiTheme="minorHAnsi" w:cstheme="minorHAnsi"/>
                <w:sz w:val="24"/>
              </w:rPr>
              <w:t xml:space="preserve">To </w:t>
            </w:r>
            <w:r w:rsidR="00AE156F" w:rsidRPr="00735EF2">
              <w:rPr>
                <w:rFonts w:asciiTheme="minorHAnsi" w:hAnsiTheme="minorHAnsi" w:cstheme="minorHAnsi"/>
                <w:sz w:val="24"/>
              </w:rPr>
              <w:t>cover</w:t>
            </w:r>
            <w:r w:rsidRPr="00735EF2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057F2" w:rsidRPr="00735EF2">
              <w:rPr>
                <w:rFonts w:asciiTheme="minorHAnsi" w:hAnsiTheme="minorHAnsi" w:cstheme="minorHAnsi"/>
                <w:sz w:val="24"/>
              </w:rPr>
              <w:t>the</w:t>
            </w:r>
            <w:r w:rsidRPr="00735EF2">
              <w:rPr>
                <w:rFonts w:asciiTheme="minorHAnsi" w:hAnsiTheme="minorHAnsi" w:cstheme="minorHAnsi"/>
                <w:sz w:val="24"/>
              </w:rPr>
              <w:t xml:space="preserve"> Sup</w:t>
            </w:r>
            <w:r w:rsidR="00DC0B83" w:rsidRPr="00735EF2">
              <w:rPr>
                <w:rFonts w:asciiTheme="minorHAnsi" w:hAnsiTheme="minorHAnsi" w:cstheme="minorHAnsi"/>
                <w:sz w:val="24"/>
              </w:rPr>
              <w:t>port and Development D</w:t>
            </w:r>
            <w:r w:rsidR="002057F2" w:rsidRPr="00735EF2">
              <w:rPr>
                <w:rFonts w:asciiTheme="minorHAnsi" w:hAnsiTheme="minorHAnsi" w:cstheme="minorHAnsi"/>
                <w:sz w:val="24"/>
              </w:rPr>
              <w:t>epartment</w:t>
            </w:r>
            <w:r w:rsidR="00AE156F" w:rsidRPr="00735EF2">
              <w:rPr>
                <w:rFonts w:asciiTheme="minorHAnsi" w:hAnsiTheme="minorHAnsi" w:cstheme="minorHAnsi"/>
                <w:sz w:val="24"/>
              </w:rPr>
              <w:t xml:space="preserve">’s helplines </w:t>
            </w:r>
            <w:r w:rsidR="00735EF2">
              <w:rPr>
                <w:rFonts w:asciiTheme="minorHAnsi" w:hAnsiTheme="minorHAnsi" w:cstheme="minorHAnsi"/>
                <w:sz w:val="24"/>
              </w:rPr>
              <w:t xml:space="preserve"> when required</w:t>
            </w:r>
          </w:p>
          <w:p w:rsidR="002E2E66" w:rsidRPr="007D6A49" w:rsidRDefault="002E2E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2E2E66" w:rsidRDefault="002E2E66">
      <w:pPr>
        <w:rPr>
          <w:rFonts w:asciiTheme="minorHAnsi" w:hAnsiTheme="minorHAnsi" w:cstheme="minorHAnsi"/>
          <w:sz w:val="24"/>
        </w:rPr>
      </w:pPr>
    </w:p>
    <w:p w:rsidR="002057F2" w:rsidRDefault="002057F2">
      <w:pPr>
        <w:rPr>
          <w:rFonts w:asciiTheme="minorHAnsi" w:hAnsiTheme="minorHAnsi" w:cstheme="minorHAnsi"/>
          <w:sz w:val="24"/>
        </w:rPr>
      </w:pPr>
    </w:p>
    <w:p w:rsidR="00F1095E" w:rsidRDefault="00F1095E">
      <w:pPr>
        <w:rPr>
          <w:rFonts w:asciiTheme="minorHAnsi" w:hAnsiTheme="minorHAnsi" w:cstheme="minorHAnsi"/>
          <w:sz w:val="24"/>
        </w:rPr>
      </w:pPr>
    </w:p>
    <w:p w:rsidR="00336945" w:rsidRDefault="00336945">
      <w:pPr>
        <w:rPr>
          <w:rFonts w:asciiTheme="minorHAnsi" w:hAnsiTheme="minorHAnsi" w:cstheme="minorHAnsi"/>
          <w:sz w:val="24"/>
        </w:rPr>
      </w:pPr>
    </w:p>
    <w:p w:rsidR="00F1095E" w:rsidRDefault="00F1095E">
      <w:pPr>
        <w:rPr>
          <w:rFonts w:asciiTheme="minorHAnsi" w:hAnsiTheme="minorHAnsi" w:cstheme="minorHAnsi"/>
          <w:sz w:val="24"/>
        </w:rPr>
      </w:pPr>
    </w:p>
    <w:p w:rsidR="00F1095E" w:rsidRDefault="00F1095E">
      <w:pPr>
        <w:rPr>
          <w:rFonts w:asciiTheme="minorHAnsi" w:hAnsiTheme="minorHAnsi" w:cstheme="minorHAnsi"/>
          <w:sz w:val="24"/>
        </w:rPr>
      </w:pPr>
    </w:p>
    <w:p w:rsidR="00F1095E" w:rsidRDefault="00F1095E">
      <w:pPr>
        <w:rPr>
          <w:rFonts w:asciiTheme="minorHAnsi" w:hAnsiTheme="minorHAnsi" w:cstheme="minorHAnsi"/>
          <w:sz w:val="24"/>
        </w:rPr>
      </w:pPr>
    </w:p>
    <w:p w:rsidR="00F1095E" w:rsidRDefault="00F1095E">
      <w:pPr>
        <w:rPr>
          <w:rFonts w:asciiTheme="minorHAnsi" w:hAnsiTheme="minorHAnsi" w:cstheme="minorHAnsi"/>
          <w:sz w:val="24"/>
        </w:rPr>
      </w:pPr>
    </w:p>
    <w:p w:rsidR="00F1095E" w:rsidRDefault="00F1095E">
      <w:pPr>
        <w:rPr>
          <w:rFonts w:asciiTheme="minorHAnsi" w:hAnsiTheme="minorHAnsi" w:cstheme="minorHAnsi"/>
          <w:sz w:val="24"/>
        </w:rPr>
      </w:pPr>
    </w:p>
    <w:p w:rsidR="00F1095E" w:rsidRPr="007D6A49" w:rsidRDefault="00F1095E">
      <w:pPr>
        <w:rPr>
          <w:rFonts w:asciiTheme="minorHAnsi" w:hAnsiTheme="minorHAnsi" w:cstheme="minorHAnsi"/>
          <w:sz w:val="24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666"/>
      </w:tblGrid>
      <w:tr w:rsidR="00362866" w:rsidRPr="007D6A49" w:rsidTr="002843C0">
        <w:trPr>
          <w:cantSplit/>
        </w:trPr>
        <w:tc>
          <w:tcPr>
            <w:tcW w:w="9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 w:rsidRPr="007D6A49">
              <w:rPr>
                <w:rFonts w:asciiTheme="minorHAnsi" w:hAnsiTheme="minorHAnsi" w:cstheme="minorHAnsi"/>
                <w:b/>
                <w:bCs/>
                <w:sz w:val="24"/>
              </w:rPr>
              <w:lastRenderedPageBreak/>
              <w:t>4. Main duties</w:t>
            </w:r>
            <w:r w:rsidRPr="007D6A49">
              <w:rPr>
                <w:rFonts w:asciiTheme="minorHAnsi" w:hAnsiTheme="minorHAnsi" w:cstheme="minorHAnsi"/>
                <w:sz w:val="24"/>
              </w:rPr>
              <w:t xml:space="preserve"> (brief description)</w:t>
            </w:r>
          </w:p>
        </w:tc>
      </w:tr>
      <w:tr w:rsidR="00362866" w:rsidRPr="007D6A49" w:rsidTr="00470E61">
        <w:trPr>
          <w:cantSplit/>
        </w:trPr>
        <w:tc>
          <w:tcPr>
            <w:tcW w:w="7621" w:type="dxa"/>
            <w:tcBorders>
              <w:bottom w:val="single" w:sz="4" w:space="0" w:color="auto"/>
            </w:tcBorders>
            <w:shd w:val="pct15" w:color="auto" w:fill="auto"/>
          </w:tcPr>
          <w:p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 w:rsidRPr="007D6A49">
              <w:rPr>
                <w:rFonts w:asciiTheme="minorHAnsi" w:hAnsiTheme="minorHAnsi" w:cstheme="minorHAnsi"/>
                <w:sz w:val="24"/>
              </w:rPr>
              <w:t>Duties/Responsibilities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pct15" w:color="auto" w:fill="auto"/>
          </w:tcPr>
          <w:p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 w:rsidRPr="007D6A49">
              <w:rPr>
                <w:rFonts w:asciiTheme="minorHAnsi" w:hAnsiTheme="minorHAnsi" w:cstheme="minorHAnsi"/>
                <w:sz w:val="24"/>
              </w:rPr>
              <w:t>Level of responsibility</w:t>
            </w:r>
          </w:p>
          <w:p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 w:rsidRPr="007D6A49">
              <w:rPr>
                <w:rFonts w:asciiTheme="minorHAnsi" w:hAnsiTheme="minorHAnsi" w:cstheme="minorHAnsi"/>
                <w:sz w:val="24"/>
              </w:rPr>
              <w:t>direct or indirect (D/I):</w:t>
            </w:r>
          </w:p>
        </w:tc>
      </w:tr>
      <w:tr w:rsidR="002843C0" w:rsidRPr="007D6A49" w:rsidTr="00470E61">
        <w:trPr>
          <w:cantSplit/>
        </w:trPr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8750DC" w:rsidRPr="008750DC" w:rsidRDefault="008750DC" w:rsidP="008750DC">
            <w:pPr>
              <w:pStyle w:val="ListParagraph"/>
              <w:numPr>
                <w:ilvl w:val="0"/>
                <w:numId w:val="6"/>
              </w:numPr>
              <w:spacing w:before="90" w:after="54"/>
              <w:rPr>
                <w:rFonts w:asciiTheme="minorHAnsi" w:hAnsiTheme="minorHAnsi" w:cstheme="minorHAnsi"/>
                <w:b/>
                <w:sz w:val="24"/>
              </w:rPr>
            </w:pPr>
            <w:r w:rsidRPr="008750DC">
              <w:rPr>
                <w:rFonts w:asciiTheme="minorHAnsi" w:hAnsiTheme="minorHAnsi" w:cstheme="minorHAnsi"/>
                <w:b/>
                <w:sz w:val="24"/>
              </w:rPr>
              <w:t>To be the initial responder for all enquiries into the CONI scheme, by telephone, email, mail and other general enquiries.</w:t>
            </w:r>
          </w:p>
          <w:p w:rsidR="00DF0480" w:rsidRDefault="00DC0B8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Co-ordinate responses to </w:t>
            </w:r>
            <w:r w:rsidR="00DF0480">
              <w:rPr>
                <w:rFonts w:asciiTheme="minorHAnsi" w:hAnsiTheme="minorHAnsi" w:cstheme="minorHAnsi"/>
                <w:sz w:val="24"/>
              </w:rPr>
              <w:t>mail</w:t>
            </w:r>
            <w:r>
              <w:rPr>
                <w:rFonts w:asciiTheme="minorHAnsi" w:hAnsiTheme="minorHAnsi" w:cstheme="minorHAnsi"/>
                <w:sz w:val="24"/>
              </w:rPr>
              <w:t xml:space="preserve"> and</w:t>
            </w:r>
            <w:r w:rsidR="00DF0480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057F2">
              <w:rPr>
                <w:rFonts w:asciiTheme="minorHAnsi" w:hAnsiTheme="minorHAnsi" w:cstheme="minorHAnsi"/>
                <w:sz w:val="24"/>
              </w:rPr>
              <w:t>email</w:t>
            </w:r>
            <w:r>
              <w:rPr>
                <w:rFonts w:asciiTheme="minorHAnsi" w:hAnsiTheme="minorHAnsi" w:cstheme="minorHAnsi"/>
                <w:sz w:val="24"/>
              </w:rPr>
              <w:t>,</w:t>
            </w:r>
            <w:r w:rsidR="002057F2">
              <w:rPr>
                <w:rFonts w:asciiTheme="minorHAnsi" w:hAnsiTheme="minorHAnsi" w:cstheme="minorHAnsi"/>
                <w:sz w:val="24"/>
              </w:rPr>
              <w:t xml:space="preserve"> and answer phone calls, including from bereaved parents (training will be given).</w:t>
            </w:r>
          </w:p>
          <w:p w:rsidR="00470E61" w:rsidRDefault="00470E61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Provide initial support to CONI Co-ordinators as required</w:t>
            </w:r>
          </w:p>
          <w:p w:rsidR="00DF0480" w:rsidRDefault="00FE289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</w:t>
            </w:r>
            <w:r w:rsidR="00D073EA">
              <w:rPr>
                <w:rFonts w:asciiTheme="minorHAnsi" w:hAnsiTheme="minorHAnsi" w:cstheme="minorHAnsi"/>
                <w:sz w:val="24"/>
              </w:rPr>
              <w:t xml:space="preserve">ass on clinical </w:t>
            </w:r>
            <w:r w:rsidR="00735EF2">
              <w:rPr>
                <w:rFonts w:asciiTheme="minorHAnsi" w:hAnsiTheme="minorHAnsi" w:cstheme="minorHAnsi"/>
                <w:sz w:val="24"/>
              </w:rPr>
              <w:t xml:space="preserve">and complex </w:t>
            </w:r>
            <w:r w:rsidR="00D073EA">
              <w:rPr>
                <w:rFonts w:asciiTheme="minorHAnsi" w:hAnsiTheme="minorHAnsi" w:cstheme="minorHAnsi"/>
                <w:sz w:val="24"/>
              </w:rPr>
              <w:t xml:space="preserve">enquiries to </w:t>
            </w:r>
            <w:r w:rsidR="00470E61">
              <w:rPr>
                <w:rFonts w:asciiTheme="minorHAnsi" w:hAnsiTheme="minorHAnsi" w:cstheme="minorHAnsi"/>
                <w:sz w:val="24"/>
              </w:rPr>
              <w:t xml:space="preserve">the </w:t>
            </w:r>
            <w:r w:rsidR="00D073EA">
              <w:rPr>
                <w:rFonts w:asciiTheme="minorHAnsi" w:hAnsiTheme="minorHAnsi" w:cstheme="minorHAnsi"/>
                <w:sz w:val="24"/>
              </w:rPr>
              <w:t>National CONI Co-ordinator</w:t>
            </w:r>
          </w:p>
          <w:p w:rsidR="002843C0" w:rsidRPr="008750DC" w:rsidRDefault="00D073EA" w:rsidP="008750DC">
            <w:pPr>
              <w:pStyle w:val="ListParagraph"/>
              <w:numPr>
                <w:ilvl w:val="0"/>
                <w:numId w:val="6"/>
              </w:numPr>
              <w:spacing w:before="90" w:after="54"/>
              <w:rPr>
                <w:rFonts w:asciiTheme="minorHAnsi" w:hAnsiTheme="minorHAnsi" w:cstheme="minorHAnsi"/>
                <w:b/>
                <w:sz w:val="24"/>
              </w:rPr>
            </w:pPr>
            <w:r w:rsidRPr="008750DC">
              <w:rPr>
                <w:rFonts w:asciiTheme="minorHAnsi" w:hAnsiTheme="minorHAnsi" w:cstheme="minorHAnsi"/>
                <w:b/>
                <w:sz w:val="24"/>
              </w:rPr>
              <w:t>To process data from CONI centres</w:t>
            </w:r>
          </w:p>
          <w:p w:rsidR="00D073EA" w:rsidRDefault="00FE289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R</w:t>
            </w:r>
            <w:r w:rsidR="00AA109C">
              <w:rPr>
                <w:rFonts w:asciiTheme="minorHAnsi" w:hAnsiTheme="minorHAnsi" w:cstheme="minorHAnsi"/>
                <w:sz w:val="24"/>
              </w:rPr>
              <w:t>eference and log registration forms</w:t>
            </w:r>
            <w:r w:rsidR="008750DC">
              <w:rPr>
                <w:rFonts w:asciiTheme="minorHAnsi" w:hAnsiTheme="minorHAnsi" w:cstheme="minorHAnsi"/>
                <w:sz w:val="24"/>
              </w:rPr>
              <w:t xml:space="preserve"> for babies registered on the scheme (around 900 per annum)</w:t>
            </w:r>
          </w:p>
          <w:p w:rsidR="008750DC" w:rsidRDefault="00735EF2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Ensure </w:t>
            </w:r>
            <w:r w:rsidR="008750DC">
              <w:rPr>
                <w:rFonts w:asciiTheme="minorHAnsi" w:hAnsiTheme="minorHAnsi" w:cstheme="minorHAnsi"/>
                <w:sz w:val="24"/>
              </w:rPr>
              <w:t>missing or incomplete data</w:t>
            </w:r>
            <w:r>
              <w:rPr>
                <w:rFonts w:asciiTheme="minorHAnsi" w:hAnsiTheme="minorHAnsi" w:cstheme="minorHAnsi"/>
                <w:sz w:val="24"/>
              </w:rPr>
              <w:t xml:space="preserve"> is identified and followed up. The latter role may be delegated </w:t>
            </w:r>
            <w:r w:rsidR="004632B8">
              <w:rPr>
                <w:rFonts w:asciiTheme="minorHAnsi" w:hAnsiTheme="minorHAnsi" w:cstheme="minorHAnsi"/>
                <w:sz w:val="24"/>
              </w:rPr>
              <w:t xml:space="preserve">to supervised volunteers.  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AA109C" w:rsidRDefault="00FE289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</w:t>
            </w:r>
            <w:r w:rsidR="00AA109C">
              <w:rPr>
                <w:rFonts w:asciiTheme="minorHAnsi" w:hAnsiTheme="minorHAnsi" w:cstheme="minorHAnsi"/>
                <w:sz w:val="24"/>
              </w:rPr>
              <w:t xml:space="preserve">ile and collate all completed paperwork and </w:t>
            </w:r>
            <w:r w:rsidR="00896131">
              <w:rPr>
                <w:rFonts w:asciiTheme="minorHAnsi" w:hAnsiTheme="minorHAnsi" w:cstheme="minorHAnsi"/>
                <w:sz w:val="24"/>
              </w:rPr>
              <w:t>identify files at the appropriate time for coding</w:t>
            </w:r>
          </w:p>
          <w:p w:rsidR="00AA109C" w:rsidRDefault="00FE289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</w:t>
            </w:r>
            <w:r w:rsidR="00DC0B83">
              <w:rPr>
                <w:rFonts w:asciiTheme="minorHAnsi" w:hAnsiTheme="minorHAnsi" w:cstheme="minorHAnsi"/>
                <w:sz w:val="24"/>
              </w:rPr>
              <w:t>nter coded data on</w:t>
            </w:r>
            <w:r w:rsidR="00AA109C">
              <w:rPr>
                <w:rFonts w:asciiTheme="minorHAnsi" w:hAnsiTheme="minorHAnsi" w:cstheme="minorHAnsi"/>
                <w:sz w:val="24"/>
              </w:rPr>
              <w:t>to</w:t>
            </w:r>
            <w:r w:rsidR="00DC0B83">
              <w:rPr>
                <w:rFonts w:asciiTheme="minorHAnsi" w:hAnsiTheme="minorHAnsi" w:cstheme="minorHAnsi"/>
                <w:sz w:val="24"/>
              </w:rPr>
              <w:t xml:space="preserve"> the</w:t>
            </w:r>
            <w:r w:rsidR="00896131">
              <w:rPr>
                <w:rFonts w:asciiTheme="minorHAnsi" w:hAnsiTheme="minorHAnsi" w:cstheme="minorHAnsi"/>
                <w:sz w:val="24"/>
              </w:rPr>
              <w:t xml:space="preserve"> database as directed by</w:t>
            </w:r>
            <w:r w:rsidR="00AA109C">
              <w:rPr>
                <w:rFonts w:asciiTheme="minorHAnsi" w:hAnsiTheme="minorHAnsi" w:cstheme="minorHAnsi"/>
                <w:sz w:val="24"/>
              </w:rPr>
              <w:t xml:space="preserve"> CONI statistician</w:t>
            </w:r>
          </w:p>
          <w:p w:rsidR="00AA109C" w:rsidRPr="00470E61" w:rsidRDefault="00AA109C" w:rsidP="00470E61">
            <w:pPr>
              <w:pStyle w:val="ListParagraph"/>
              <w:numPr>
                <w:ilvl w:val="0"/>
                <w:numId w:val="6"/>
              </w:numPr>
              <w:spacing w:before="90" w:after="54"/>
              <w:rPr>
                <w:rFonts w:asciiTheme="minorHAnsi" w:hAnsiTheme="minorHAnsi" w:cstheme="minorHAnsi"/>
                <w:b/>
                <w:sz w:val="24"/>
              </w:rPr>
            </w:pPr>
            <w:r w:rsidRPr="00470E61">
              <w:rPr>
                <w:rFonts w:asciiTheme="minorHAnsi" w:hAnsiTheme="minorHAnsi" w:cstheme="minorHAnsi"/>
                <w:b/>
                <w:sz w:val="24"/>
              </w:rPr>
              <w:t>To</w:t>
            </w:r>
            <w:r w:rsidR="00470E61">
              <w:rPr>
                <w:rFonts w:asciiTheme="minorHAnsi" w:hAnsiTheme="minorHAnsi" w:cstheme="minorHAnsi"/>
                <w:b/>
                <w:sz w:val="24"/>
              </w:rPr>
              <w:t xml:space="preserve"> be responsible for feedback questionnaires reaching all families on the CONI scheme</w:t>
            </w:r>
          </w:p>
          <w:p w:rsidR="00470E61" w:rsidRPr="00382B17" w:rsidRDefault="00470E61">
            <w:pPr>
              <w:spacing w:before="90" w:after="54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To be responsible for calculating individual dates for </w:t>
            </w:r>
            <w:r w:rsidR="00896131">
              <w:rPr>
                <w:rFonts w:asciiTheme="minorHAnsi" w:hAnsiTheme="minorHAnsi" w:cstheme="minorHAnsi"/>
                <w:sz w:val="24"/>
              </w:rPr>
              <w:t xml:space="preserve">feedback </w:t>
            </w:r>
            <w:r>
              <w:rPr>
                <w:rFonts w:asciiTheme="minorHAnsi" w:hAnsiTheme="minorHAnsi" w:cstheme="minorHAnsi"/>
                <w:sz w:val="24"/>
              </w:rPr>
              <w:t>questionnaires to be sent to CONI C</w:t>
            </w:r>
            <w:r w:rsidR="00896131">
              <w:rPr>
                <w:rFonts w:asciiTheme="minorHAnsi" w:hAnsiTheme="minorHAnsi" w:cstheme="minorHAnsi"/>
                <w:sz w:val="24"/>
              </w:rPr>
              <w:t xml:space="preserve">o-ordinators, </w:t>
            </w:r>
            <w:r w:rsidR="00AA109C">
              <w:rPr>
                <w:rFonts w:asciiTheme="minorHAnsi" w:hAnsiTheme="minorHAnsi" w:cstheme="minorHAnsi"/>
                <w:sz w:val="24"/>
              </w:rPr>
              <w:t xml:space="preserve">with </w:t>
            </w:r>
            <w:r w:rsidR="00AA109C" w:rsidRPr="00382B17">
              <w:rPr>
                <w:rFonts w:asciiTheme="minorHAnsi" w:hAnsiTheme="minorHAnsi" w:cstheme="minorHAnsi"/>
                <w:b/>
                <w:sz w:val="24"/>
              </w:rPr>
              <w:t>due care to sensitive dates</w:t>
            </w:r>
            <w:r w:rsidRPr="00382B17">
              <w:rPr>
                <w:rFonts w:asciiTheme="minorHAnsi" w:hAnsiTheme="minorHAnsi" w:cstheme="minorHAnsi"/>
                <w:b/>
                <w:sz w:val="24"/>
              </w:rPr>
              <w:t xml:space="preserve">. </w:t>
            </w:r>
          </w:p>
          <w:p w:rsidR="00AA109C" w:rsidRDefault="00470E61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</w:t>
            </w:r>
            <w:r w:rsidR="00DC0B83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AA109C">
              <w:rPr>
                <w:rFonts w:asciiTheme="minorHAnsi" w:hAnsiTheme="minorHAnsi" w:cstheme="minorHAnsi"/>
                <w:sz w:val="24"/>
              </w:rPr>
              <w:t>log return</w:t>
            </w:r>
            <w:r>
              <w:rPr>
                <w:rFonts w:asciiTheme="minorHAnsi" w:hAnsiTheme="minorHAnsi" w:cstheme="minorHAnsi"/>
                <w:sz w:val="24"/>
              </w:rPr>
              <w:t>ed questionnaires</w:t>
            </w:r>
            <w:r w:rsidR="00AA109C">
              <w:rPr>
                <w:rFonts w:asciiTheme="minorHAnsi" w:hAnsiTheme="minorHAnsi" w:cstheme="minorHAnsi"/>
                <w:sz w:val="24"/>
              </w:rPr>
              <w:t xml:space="preserve"> and pass</w:t>
            </w:r>
            <w:r w:rsidR="00DC0B83">
              <w:rPr>
                <w:rFonts w:asciiTheme="minorHAnsi" w:hAnsiTheme="minorHAnsi" w:cstheme="minorHAnsi"/>
                <w:sz w:val="24"/>
              </w:rPr>
              <w:t xml:space="preserve"> to the </w:t>
            </w:r>
            <w:r w:rsidR="00735EF2">
              <w:rPr>
                <w:rFonts w:asciiTheme="minorHAnsi" w:hAnsiTheme="minorHAnsi" w:cstheme="minorHAnsi"/>
                <w:sz w:val="24"/>
              </w:rPr>
              <w:t>Head of CONI</w:t>
            </w:r>
            <w:r w:rsidR="009A5904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AA109C">
              <w:rPr>
                <w:rFonts w:asciiTheme="minorHAnsi" w:hAnsiTheme="minorHAnsi" w:cstheme="minorHAnsi"/>
                <w:sz w:val="24"/>
              </w:rPr>
              <w:t xml:space="preserve">for </w:t>
            </w:r>
            <w:r w:rsidR="00735EF2">
              <w:rPr>
                <w:rFonts w:asciiTheme="minorHAnsi" w:hAnsiTheme="minorHAnsi" w:cstheme="minorHAnsi"/>
                <w:sz w:val="24"/>
              </w:rPr>
              <w:t xml:space="preserve">review &amp; </w:t>
            </w:r>
            <w:r w:rsidR="00AA109C">
              <w:rPr>
                <w:rFonts w:asciiTheme="minorHAnsi" w:hAnsiTheme="minorHAnsi" w:cstheme="minorHAnsi"/>
                <w:sz w:val="24"/>
              </w:rPr>
              <w:t>coding</w:t>
            </w:r>
          </w:p>
          <w:p w:rsidR="00AE156F" w:rsidRPr="00470E61" w:rsidRDefault="00AE156F" w:rsidP="00470E61">
            <w:pPr>
              <w:pStyle w:val="ListParagraph"/>
              <w:numPr>
                <w:ilvl w:val="0"/>
                <w:numId w:val="6"/>
              </w:numPr>
              <w:spacing w:before="90" w:after="54"/>
              <w:rPr>
                <w:rFonts w:asciiTheme="minorHAnsi" w:hAnsiTheme="minorHAnsi" w:cstheme="minorHAnsi"/>
                <w:b/>
                <w:sz w:val="24"/>
              </w:rPr>
            </w:pPr>
            <w:r w:rsidRPr="00470E61">
              <w:rPr>
                <w:rFonts w:asciiTheme="minorHAnsi" w:hAnsiTheme="minorHAnsi" w:cstheme="minorHAnsi"/>
                <w:b/>
                <w:sz w:val="24"/>
              </w:rPr>
              <w:t>To organise CONI meetings and training in conjunction with the National CONI Co-ordinator and Head of CONI</w:t>
            </w:r>
          </w:p>
          <w:p w:rsidR="00AA109C" w:rsidRDefault="00FE289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</w:t>
            </w:r>
            <w:r w:rsidR="00AA109C">
              <w:rPr>
                <w:rFonts w:asciiTheme="minorHAnsi" w:hAnsiTheme="minorHAnsi" w:cstheme="minorHAnsi"/>
                <w:sz w:val="24"/>
              </w:rPr>
              <w:t xml:space="preserve">ssist the </w:t>
            </w:r>
            <w:r w:rsidR="004632B8">
              <w:rPr>
                <w:rFonts w:asciiTheme="minorHAnsi" w:hAnsiTheme="minorHAnsi" w:cstheme="minorHAnsi"/>
                <w:sz w:val="24"/>
              </w:rPr>
              <w:t xml:space="preserve">Head of CONI &amp; </w:t>
            </w:r>
            <w:r w:rsidR="00AA109C">
              <w:rPr>
                <w:rFonts w:asciiTheme="minorHAnsi" w:hAnsiTheme="minorHAnsi" w:cstheme="minorHAnsi"/>
                <w:sz w:val="24"/>
              </w:rPr>
              <w:t>National Co-ordinator in the arranging CONI meetings and training sessions</w:t>
            </w:r>
            <w:r w:rsidR="002057F2">
              <w:rPr>
                <w:rFonts w:asciiTheme="minorHAnsi" w:hAnsiTheme="minorHAnsi" w:cstheme="minorHAnsi"/>
                <w:sz w:val="24"/>
              </w:rPr>
              <w:t xml:space="preserve"> (around 22 per year)</w:t>
            </w:r>
          </w:p>
          <w:p w:rsidR="00470E61" w:rsidRDefault="00470E61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 identify</w:t>
            </w:r>
            <w:r w:rsidR="004632B8">
              <w:rPr>
                <w:rFonts w:asciiTheme="minorHAnsi" w:hAnsiTheme="minorHAnsi" w:cstheme="minorHAnsi"/>
                <w:sz w:val="24"/>
              </w:rPr>
              <w:t>, in collaboration with Head of CONI &amp; National Co-ordinator,</w:t>
            </w:r>
            <w:r>
              <w:rPr>
                <w:rFonts w:asciiTheme="minorHAnsi" w:hAnsiTheme="minorHAnsi" w:cstheme="minorHAnsi"/>
                <w:sz w:val="24"/>
              </w:rPr>
              <w:t xml:space="preserve"> all CONI Co-ordinators who should be invited and ensure they are invited</w:t>
            </w:r>
          </w:p>
          <w:p w:rsidR="00680CDA" w:rsidRDefault="00FE289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R</w:t>
            </w:r>
            <w:r w:rsidR="00680CDA">
              <w:rPr>
                <w:rFonts w:asciiTheme="minorHAnsi" w:hAnsiTheme="minorHAnsi" w:cstheme="minorHAnsi"/>
                <w:sz w:val="24"/>
              </w:rPr>
              <w:t>espond to enquiries about CONI meetings and training</w:t>
            </w:r>
          </w:p>
          <w:p w:rsidR="00AA109C" w:rsidRDefault="00FE289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</w:t>
            </w:r>
            <w:r w:rsidR="00AA109C">
              <w:rPr>
                <w:rFonts w:asciiTheme="minorHAnsi" w:hAnsiTheme="minorHAnsi" w:cstheme="minorHAnsi"/>
                <w:sz w:val="24"/>
              </w:rPr>
              <w:t>end out programmes and information on training sessions and pass on details to finance department for invoices</w:t>
            </w:r>
          </w:p>
          <w:p w:rsidR="004632B8" w:rsidRDefault="004632B8" w:rsidP="004632B8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Ensure that co-ordinator </w:t>
            </w:r>
            <w:r w:rsidR="00680CDA">
              <w:rPr>
                <w:rFonts w:asciiTheme="minorHAnsi" w:hAnsiTheme="minorHAnsi" w:cstheme="minorHAnsi"/>
                <w:sz w:val="24"/>
              </w:rPr>
              <w:t xml:space="preserve">manuals </w:t>
            </w:r>
            <w:r>
              <w:rPr>
                <w:rFonts w:asciiTheme="minorHAnsi" w:hAnsiTheme="minorHAnsi" w:cstheme="minorHAnsi"/>
                <w:sz w:val="24"/>
              </w:rPr>
              <w:t xml:space="preserve">are </w:t>
            </w:r>
            <w:r w:rsidR="009A5904">
              <w:rPr>
                <w:rFonts w:asciiTheme="minorHAnsi" w:hAnsiTheme="minorHAnsi" w:cstheme="minorHAnsi"/>
                <w:sz w:val="24"/>
              </w:rPr>
              <w:t>c</w:t>
            </w:r>
            <w:r>
              <w:rPr>
                <w:rFonts w:asciiTheme="minorHAnsi" w:hAnsiTheme="minorHAnsi" w:cstheme="minorHAnsi"/>
                <w:sz w:val="24"/>
              </w:rPr>
              <w:t>ollate</w:t>
            </w:r>
            <w:r w:rsidR="009A5904">
              <w:rPr>
                <w:rFonts w:asciiTheme="minorHAnsi" w:hAnsiTheme="minorHAnsi" w:cstheme="minorHAnsi"/>
                <w:sz w:val="24"/>
              </w:rPr>
              <w:t>d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680CDA">
              <w:rPr>
                <w:rFonts w:asciiTheme="minorHAnsi" w:hAnsiTheme="minorHAnsi" w:cstheme="minorHAnsi"/>
                <w:sz w:val="24"/>
              </w:rPr>
              <w:t>and dispatch</w:t>
            </w:r>
            <w:r w:rsidR="009A5904">
              <w:rPr>
                <w:rFonts w:asciiTheme="minorHAnsi" w:hAnsiTheme="minorHAnsi" w:cstheme="minorHAnsi"/>
                <w:sz w:val="24"/>
              </w:rPr>
              <w:t>ed</w:t>
            </w:r>
            <w:r w:rsidR="00680CDA">
              <w:rPr>
                <w:rFonts w:asciiTheme="minorHAnsi" w:hAnsiTheme="minorHAnsi" w:cstheme="minorHAnsi"/>
                <w:sz w:val="24"/>
              </w:rPr>
              <w:t xml:space="preserve"> for training sessions</w:t>
            </w:r>
            <w:r>
              <w:rPr>
                <w:rFonts w:asciiTheme="minorHAnsi" w:hAnsiTheme="minorHAnsi" w:cstheme="minorHAnsi"/>
                <w:sz w:val="24"/>
              </w:rPr>
              <w:t xml:space="preserve">. This may be delegated to supervised volunteers.  </w:t>
            </w:r>
          </w:p>
          <w:p w:rsidR="00680CDA" w:rsidRDefault="00680CDA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  <w:p w:rsidR="00DC0B83" w:rsidRPr="007D6A49" w:rsidRDefault="00DC0B8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2843C0" w:rsidRDefault="002843C0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  <w:p w:rsidR="002057F2" w:rsidRDefault="002057F2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  <w:p w:rsidR="002057F2" w:rsidRDefault="00C9161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</w:t>
            </w:r>
          </w:p>
          <w:p w:rsidR="00C91613" w:rsidRDefault="00C9161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</w:t>
            </w:r>
          </w:p>
          <w:p w:rsidR="00C91613" w:rsidRDefault="00C9161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  <w:p w:rsidR="00C91613" w:rsidRDefault="00C9161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</w:t>
            </w:r>
          </w:p>
          <w:p w:rsidR="00C91613" w:rsidRDefault="00C9161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</w:t>
            </w:r>
          </w:p>
          <w:p w:rsidR="00C91613" w:rsidRDefault="00C9161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</w:t>
            </w:r>
          </w:p>
          <w:p w:rsidR="00C91613" w:rsidRDefault="00C9161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</w:t>
            </w:r>
          </w:p>
          <w:p w:rsidR="00C91613" w:rsidRDefault="00C9161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  <w:p w:rsidR="00C91613" w:rsidRDefault="00C9161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  <w:p w:rsidR="00C91613" w:rsidRDefault="00C9161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</w:t>
            </w:r>
          </w:p>
          <w:p w:rsidR="00C91613" w:rsidRDefault="00C9161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  <w:p w:rsidR="00C91613" w:rsidRDefault="00C9161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  <w:p w:rsidR="00C91613" w:rsidRDefault="00C9161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</w:t>
            </w:r>
          </w:p>
          <w:p w:rsidR="00C91613" w:rsidRDefault="00C9161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  <w:p w:rsidR="00C91613" w:rsidRDefault="00C9161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</w:t>
            </w:r>
          </w:p>
          <w:p w:rsidR="00C91613" w:rsidRDefault="00C9161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</w:t>
            </w:r>
          </w:p>
          <w:p w:rsidR="00C91613" w:rsidRDefault="00C9161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</w:t>
            </w:r>
          </w:p>
          <w:p w:rsidR="00C91613" w:rsidRDefault="00C9161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  <w:p w:rsidR="00C91613" w:rsidRDefault="00C9161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  <w:p w:rsidR="00C91613" w:rsidRDefault="00C9161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</w:t>
            </w:r>
          </w:p>
          <w:p w:rsidR="00C91613" w:rsidRDefault="00C9161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</w:t>
            </w:r>
          </w:p>
          <w:p w:rsidR="00C91613" w:rsidRDefault="00C9161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</w:t>
            </w:r>
          </w:p>
          <w:p w:rsidR="00C91613" w:rsidRDefault="00C9161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</w:t>
            </w:r>
          </w:p>
          <w:p w:rsidR="00C91613" w:rsidRDefault="00C9161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  <w:p w:rsidR="00C91613" w:rsidRDefault="00C9161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</w:t>
            </w:r>
          </w:p>
          <w:p w:rsidR="00C91613" w:rsidRDefault="00C9161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  <w:p w:rsidR="00C91613" w:rsidRPr="007D6A49" w:rsidRDefault="00C9161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</w:t>
            </w:r>
          </w:p>
        </w:tc>
      </w:tr>
    </w:tbl>
    <w:p w:rsidR="003673E3" w:rsidRDefault="002057F2">
      <w:r>
        <w:br w:type="page"/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666"/>
      </w:tblGrid>
      <w:tr w:rsidR="003673E3" w:rsidRPr="007D6A49" w:rsidTr="003673E3">
        <w:trPr>
          <w:cantSplit/>
        </w:trPr>
        <w:tc>
          <w:tcPr>
            <w:tcW w:w="7621" w:type="dxa"/>
            <w:tcBorders>
              <w:bottom w:val="single" w:sz="4" w:space="0" w:color="auto"/>
            </w:tcBorders>
            <w:shd w:val="pct15" w:color="auto" w:fill="auto"/>
          </w:tcPr>
          <w:p w:rsidR="003673E3" w:rsidRPr="007D6A49" w:rsidRDefault="003673E3" w:rsidP="00575E8F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 w:rsidRPr="007D6A49">
              <w:rPr>
                <w:rFonts w:asciiTheme="minorHAnsi" w:hAnsiTheme="minorHAnsi" w:cstheme="minorHAnsi"/>
                <w:sz w:val="24"/>
              </w:rPr>
              <w:lastRenderedPageBreak/>
              <w:t>Duties/Responsibilities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pct15" w:color="auto" w:fill="auto"/>
          </w:tcPr>
          <w:p w:rsidR="003673E3" w:rsidRPr="007D6A49" w:rsidRDefault="003673E3" w:rsidP="00575E8F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 w:rsidRPr="007D6A49">
              <w:rPr>
                <w:rFonts w:asciiTheme="minorHAnsi" w:hAnsiTheme="minorHAnsi" w:cstheme="minorHAnsi"/>
                <w:sz w:val="24"/>
              </w:rPr>
              <w:t>Level of responsibility</w:t>
            </w:r>
          </w:p>
          <w:p w:rsidR="003673E3" w:rsidRPr="007D6A49" w:rsidRDefault="003673E3" w:rsidP="00575E8F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 w:rsidRPr="007D6A49">
              <w:rPr>
                <w:rFonts w:asciiTheme="minorHAnsi" w:hAnsiTheme="minorHAnsi" w:cstheme="minorHAnsi"/>
                <w:sz w:val="24"/>
              </w:rPr>
              <w:t>direct or indirect (D/I):</w:t>
            </w:r>
          </w:p>
        </w:tc>
      </w:tr>
      <w:tr w:rsidR="003673E3" w:rsidRPr="007D6A49" w:rsidTr="003673E3">
        <w:trPr>
          <w:cantSplit/>
        </w:trPr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3673E3" w:rsidRPr="004632B8" w:rsidRDefault="003673E3" w:rsidP="004632B8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 w:rsidRPr="004632B8">
              <w:rPr>
                <w:rFonts w:asciiTheme="minorHAnsi" w:hAnsiTheme="minorHAnsi" w:cstheme="minorHAnsi"/>
                <w:b/>
                <w:sz w:val="24"/>
              </w:rPr>
              <w:t xml:space="preserve">To cover the Support and Development Department’s helplines </w:t>
            </w:r>
            <w:r w:rsidRPr="00382B17">
              <w:rPr>
                <w:rFonts w:asciiTheme="minorHAnsi" w:hAnsiTheme="minorHAnsi" w:cstheme="minorHAnsi"/>
                <w:sz w:val="24"/>
              </w:rPr>
              <w:t xml:space="preserve">To </w:t>
            </w:r>
            <w:r w:rsidR="004632B8">
              <w:rPr>
                <w:rFonts w:asciiTheme="minorHAnsi" w:hAnsiTheme="minorHAnsi" w:cstheme="minorHAnsi"/>
                <w:sz w:val="24"/>
              </w:rPr>
              <w:t xml:space="preserve">provide back up to the </w:t>
            </w:r>
            <w:r w:rsidRPr="00382B17">
              <w:rPr>
                <w:rFonts w:asciiTheme="minorHAnsi" w:hAnsiTheme="minorHAnsi" w:cstheme="minorHAnsi"/>
                <w:sz w:val="24"/>
              </w:rPr>
              <w:t>Lullaby Trust’s two helplines in responding to queries</w:t>
            </w:r>
          </w:p>
          <w:p w:rsidR="003673E3" w:rsidRDefault="003673E3" w:rsidP="003673E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Maintain up-to-date contact list for CONI co-ordinators and paediatricians</w:t>
            </w:r>
            <w:r w:rsidR="004632B8">
              <w:rPr>
                <w:rFonts w:asciiTheme="minorHAnsi" w:hAnsiTheme="minorHAnsi" w:cstheme="minorHAnsi"/>
                <w:sz w:val="24"/>
              </w:rPr>
              <w:t>.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3673E3" w:rsidRDefault="003673E3" w:rsidP="003673E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Co-ordinate and send out regular and one-off mailings to CONI Co-ordinators </w:t>
            </w:r>
            <w:r w:rsidR="00C346D4">
              <w:rPr>
                <w:rFonts w:asciiTheme="minorHAnsi" w:hAnsiTheme="minorHAnsi" w:cstheme="minorHAnsi"/>
                <w:sz w:val="24"/>
              </w:rPr>
              <w:t xml:space="preserve">&amp; Paediatrician </w:t>
            </w:r>
          </w:p>
          <w:p w:rsidR="003673E3" w:rsidRDefault="003673E3" w:rsidP="003673E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Collate statistics</w:t>
            </w:r>
            <w:r w:rsidR="004632B8">
              <w:rPr>
                <w:rFonts w:asciiTheme="minorHAnsi" w:hAnsiTheme="minorHAnsi" w:cstheme="minorHAnsi"/>
                <w:sz w:val="24"/>
              </w:rPr>
              <w:t xml:space="preserve">, as required  </w:t>
            </w:r>
            <w:r>
              <w:rPr>
                <w:rFonts w:asciiTheme="minorHAnsi" w:hAnsiTheme="minorHAnsi" w:cstheme="minorHAnsi"/>
                <w:sz w:val="24"/>
              </w:rPr>
              <w:t xml:space="preserve">on areas of work </w:t>
            </w:r>
            <w:r w:rsidR="004632B8">
              <w:rPr>
                <w:rFonts w:asciiTheme="minorHAnsi" w:hAnsiTheme="minorHAnsi" w:cstheme="minorHAnsi"/>
                <w:sz w:val="24"/>
              </w:rPr>
              <w:t>within the CONI  programme &amp;</w:t>
            </w:r>
            <w:r>
              <w:rPr>
                <w:rFonts w:asciiTheme="minorHAnsi" w:hAnsiTheme="minorHAnsi" w:cstheme="minorHAnsi"/>
                <w:sz w:val="24"/>
              </w:rPr>
              <w:t>run queries on the relevant databases to support the wider work of the charity</w:t>
            </w:r>
            <w:r w:rsidR="00C346D4">
              <w:rPr>
                <w:rFonts w:asciiTheme="minorHAnsi" w:hAnsiTheme="minorHAnsi" w:cstheme="minorHAnsi"/>
                <w:sz w:val="24"/>
              </w:rPr>
              <w:t xml:space="preserve"> e.g. fund raising </w:t>
            </w:r>
          </w:p>
          <w:p w:rsidR="003673E3" w:rsidRPr="007D6A49" w:rsidRDefault="003673E3" w:rsidP="00C346D4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Provide other administrative support to the </w:t>
            </w:r>
            <w:r w:rsidR="00C346D4">
              <w:rPr>
                <w:rFonts w:asciiTheme="minorHAnsi" w:hAnsiTheme="minorHAnsi" w:cstheme="minorHAnsi"/>
                <w:sz w:val="24"/>
              </w:rPr>
              <w:t xml:space="preserve">CONI </w:t>
            </w:r>
            <w:r w:rsidR="00F1095E">
              <w:rPr>
                <w:rFonts w:asciiTheme="minorHAnsi" w:hAnsiTheme="minorHAnsi" w:cstheme="minorHAnsi"/>
                <w:sz w:val="24"/>
              </w:rPr>
              <w:t>team as</w:t>
            </w:r>
            <w:r>
              <w:rPr>
                <w:rFonts w:asciiTheme="minorHAnsi" w:hAnsiTheme="minorHAnsi" w:cstheme="minorHAnsi"/>
                <w:sz w:val="24"/>
              </w:rPr>
              <w:t xml:space="preserve"> required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3673E3" w:rsidRPr="007D6A49" w:rsidRDefault="003673E3" w:rsidP="00575E8F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2057F2" w:rsidRDefault="002057F2"/>
    <w:p w:rsidR="0044247E" w:rsidRDefault="0044247E">
      <w:r>
        <w:br w:type="page"/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8"/>
        <w:gridCol w:w="660"/>
        <w:gridCol w:w="709"/>
      </w:tblGrid>
      <w:tr w:rsidR="00362866" w:rsidRPr="007D6A49" w:rsidTr="002843C0">
        <w:trPr>
          <w:cantSplit/>
        </w:trPr>
        <w:tc>
          <w:tcPr>
            <w:tcW w:w="9287" w:type="dxa"/>
            <w:gridSpan w:val="3"/>
            <w:tcBorders>
              <w:top w:val="nil"/>
              <w:left w:val="nil"/>
              <w:right w:val="nil"/>
            </w:tcBorders>
          </w:tcPr>
          <w:p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D6A49">
              <w:rPr>
                <w:rFonts w:asciiTheme="minorHAnsi" w:hAnsiTheme="minorHAnsi" w:cstheme="minorHAnsi"/>
                <w:b/>
                <w:bCs/>
                <w:sz w:val="24"/>
              </w:rPr>
              <w:lastRenderedPageBreak/>
              <w:t>5. Requirements to carry out job</w:t>
            </w:r>
          </w:p>
        </w:tc>
      </w:tr>
      <w:tr w:rsidR="00362866" w:rsidRPr="007D6A49" w:rsidTr="002843C0">
        <w:trPr>
          <w:cantSplit/>
        </w:trPr>
        <w:tc>
          <w:tcPr>
            <w:tcW w:w="7918" w:type="dxa"/>
            <w:tcBorders>
              <w:bottom w:val="single" w:sz="4" w:space="0" w:color="auto"/>
            </w:tcBorders>
          </w:tcPr>
          <w:p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 w:rsidRPr="007D6A49">
              <w:rPr>
                <w:rFonts w:asciiTheme="minorHAnsi" w:hAnsiTheme="minorHAnsi" w:cstheme="minorHAnsi"/>
                <w:sz w:val="24"/>
              </w:rPr>
              <w:t>Essential or desirable requirement – please indicate against each heading</w:t>
            </w:r>
          </w:p>
        </w:tc>
        <w:tc>
          <w:tcPr>
            <w:tcW w:w="660" w:type="dxa"/>
          </w:tcPr>
          <w:p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 w:rsidRPr="007D6A49">
              <w:rPr>
                <w:rFonts w:asciiTheme="minorHAnsi" w:hAnsiTheme="minorHAnsi" w:cstheme="minorHAnsi"/>
                <w:sz w:val="24"/>
              </w:rPr>
              <w:t>E</w:t>
            </w:r>
          </w:p>
        </w:tc>
        <w:tc>
          <w:tcPr>
            <w:tcW w:w="709" w:type="dxa"/>
          </w:tcPr>
          <w:p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 w:rsidRPr="007D6A49">
              <w:rPr>
                <w:rFonts w:asciiTheme="minorHAnsi" w:hAnsiTheme="minorHAnsi" w:cstheme="minorHAnsi"/>
                <w:sz w:val="24"/>
              </w:rPr>
              <w:t>D</w:t>
            </w:r>
          </w:p>
        </w:tc>
      </w:tr>
      <w:tr w:rsidR="00362866" w:rsidRPr="007D6A49" w:rsidTr="002843C0">
        <w:trPr>
          <w:cantSplit/>
        </w:trPr>
        <w:tc>
          <w:tcPr>
            <w:tcW w:w="7918" w:type="dxa"/>
            <w:shd w:val="pct15" w:color="auto" w:fill="auto"/>
          </w:tcPr>
          <w:p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 w:rsidRPr="007D6A49">
              <w:rPr>
                <w:rFonts w:asciiTheme="minorHAnsi" w:hAnsiTheme="minorHAnsi" w:cstheme="minorHAnsi"/>
                <w:sz w:val="24"/>
              </w:rPr>
              <w:t>Qualifications/education required:</w:t>
            </w:r>
          </w:p>
        </w:tc>
        <w:tc>
          <w:tcPr>
            <w:tcW w:w="660" w:type="dxa"/>
          </w:tcPr>
          <w:p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9" w:type="dxa"/>
          </w:tcPr>
          <w:p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</w:tc>
      </w:tr>
      <w:tr w:rsidR="00362866" w:rsidRPr="007D6A49" w:rsidTr="002843C0">
        <w:trPr>
          <w:cantSplit/>
        </w:trPr>
        <w:tc>
          <w:tcPr>
            <w:tcW w:w="7918" w:type="dxa"/>
            <w:tcBorders>
              <w:bottom w:val="single" w:sz="4" w:space="0" w:color="auto"/>
            </w:tcBorders>
          </w:tcPr>
          <w:p w:rsidR="00362866" w:rsidRDefault="00E232F2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GCSE standard</w:t>
            </w:r>
            <w:r w:rsidR="002057F2">
              <w:rPr>
                <w:rFonts w:asciiTheme="minorHAnsi" w:hAnsiTheme="minorHAnsi" w:cstheme="minorHAnsi"/>
                <w:sz w:val="24"/>
              </w:rPr>
              <w:t>, including C grades at English and Maths</w:t>
            </w:r>
          </w:p>
          <w:p w:rsidR="002057F2" w:rsidRDefault="002057F2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Further education</w:t>
            </w:r>
            <w:r w:rsidR="003673E3">
              <w:rPr>
                <w:rFonts w:asciiTheme="minorHAnsi" w:hAnsiTheme="minorHAnsi" w:cstheme="minorHAnsi"/>
                <w:sz w:val="24"/>
              </w:rPr>
              <w:t xml:space="preserve"> – A-Levels or equivalent</w:t>
            </w:r>
          </w:p>
          <w:p w:rsidR="003673E3" w:rsidRPr="007D6A49" w:rsidRDefault="003673E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Higher education in a health or data related field</w:t>
            </w:r>
          </w:p>
          <w:p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60" w:type="dxa"/>
          </w:tcPr>
          <w:p w:rsidR="00362866" w:rsidRPr="007D6A49" w:rsidRDefault="002057F2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</w:t>
            </w:r>
          </w:p>
        </w:tc>
        <w:tc>
          <w:tcPr>
            <w:tcW w:w="709" w:type="dxa"/>
          </w:tcPr>
          <w:p w:rsidR="00362866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  <w:p w:rsidR="002057F2" w:rsidRDefault="002057F2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</w:t>
            </w:r>
          </w:p>
          <w:p w:rsidR="003673E3" w:rsidRPr="007D6A49" w:rsidRDefault="003673E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</w:t>
            </w:r>
          </w:p>
        </w:tc>
      </w:tr>
      <w:tr w:rsidR="00362866" w:rsidRPr="007D6A49" w:rsidTr="002843C0">
        <w:trPr>
          <w:cantSplit/>
        </w:trPr>
        <w:tc>
          <w:tcPr>
            <w:tcW w:w="7918" w:type="dxa"/>
            <w:shd w:val="pct15" w:color="auto" w:fill="auto"/>
          </w:tcPr>
          <w:p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 w:rsidRPr="007D6A49">
              <w:rPr>
                <w:rFonts w:asciiTheme="minorHAnsi" w:hAnsiTheme="minorHAnsi" w:cstheme="minorHAnsi"/>
                <w:sz w:val="24"/>
              </w:rPr>
              <w:t>Competencies required:</w:t>
            </w:r>
          </w:p>
        </w:tc>
        <w:tc>
          <w:tcPr>
            <w:tcW w:w="660" w:type="dxa"/>
          </w:tcPr>
          <w:p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9" w:type="dxa"/>
          </w:tcPr>
          <w:p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</w:tc>
      </w:tr>
      <w:tr w:rsidR="00362866" w:rsidRPr="007D6A49" w:rsidTr="002843C0">
        <w:trPr>
          <w:cantSplit/>
        </w:trPr>
        <w:tc>
          <w:tcPr>
            <w:tcW w:w="7918" w:type="dxa"/>
            <w:tcBorders>
              <w:bottom w:val="single" w:sz="4" w:space="0" w:color="auto"/>
            </w:tcBorders>
          </w:tcPr>
          <w:p w:rsidR="003673E3" w:rsidRDefault="003673E3" w:rsidP="00154A9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Experience of working in an office environments for a minimum of two years</w:t>
            </w:r>
          </w:p>
          <w:p w:rsidR="00154A93" w:rsidRDefault="003673E3" w:rsidP="00154A9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Proficiency in Microsoft Office suite including</w:t>
            </w:r>
            <w:r w:rsidR="00154A93">
              <w:rPr>
                <w:rFonts w:asciiTheme="minorHAnsi" w:hAnsiTheme="minorHAnsi" w:cstheme="minorHAnsi"/>
                <w:sz w:val="24"/>
              </w:rPr>
              <w:t xml:space="preserve"> Word, Excel and Outlook</w:t>
            </w:r>
          </w:p>
          <w:p w:rsidR="0044247E" w:rsidRDefault="0044247E" w:rsidP="00154A9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Experience of communicating with a wide range of people both by telephone and in written form</w:t>
            </w:r>
          </w:p>
          <w:p w:rsidR="003673E3" w:rsidRDefault="003673E3" w:rsidP="00154A9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Experience in working in record or data handling or a medical field</w:t>
            </w:r>
          </w:p>
          <w:p w:rsidR="00154A93" w:rsidRDefault="00E52879" w:rsidP="00154A9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W</w:t>
            </w:r>
            <w:r w:rsidR="00154A93">
              <w:rPr>
                <w:rFonts w:asciiTheme="minorHAnsi" w:hAnsiTheme="minorHAnsi" w:cstheme="minorHAnsi"/>
                <w:sz w:val="24"/>
              </w:rPr>
              <w:t>orking knowledge of Access</w:t>
            </w:r>
            <w:r w:rsidR="002057F2">
              <w:rPr>
                <w:rFonts w:asciiTheme="minorHAnsi" w:hAnsiTheme="minorHAnsi" w:cstheme="minorHAnsi"/>
                <w:sz w:val="24"/>
              </w:rPr>
              <w:t xml:space="preserve"> or other databases</w:t>
            </w:r>
            <w:r w:rsidR="0044247E">
              <w:rPr>
                <w:rFonts w:asciiTheme="minorHAnsi" w:hAnsiTheme="minorHAnsi" w:cstheme="minorHAnsi"/>
                <w:sz w:val="24"/>
              </w:rPr>
              <w:t xml:space="preserve"> (to be tested at interview)</w:t>
            </w:r>
          </w:p>
          <w:p w:rsidR="00086801" w:rsidRDefault="00086801" w:rsidP="00154A9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  <w:p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  <w:p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  <w:p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60" w:type="dxa"/>
          </w:tcPr>
          <w:p w:rsidR="00362866" w:rsidRDefault="00154A9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</w:t>
            </w:r>
          </w:p>
          <w:p w:rsidR="003673E3" w:rsidRDefault="003673E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</w:t>
            </w:r>
          </w:p>
          <w:p w:rsidR="0044247E" w:rsidRDefault="0044247E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</w:t>
            </w:r>
          </w:p>
          <w:p w:rsidR="0044247E" w:rsidRPr="007D6A49" w:rsidRDefault="0044247E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9" w:type="dxa"/>
          </w:tcPr>
          <w:p w:rsidR="00362866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  <w:p w:rsidR="0044247E" w:rsidRDefault="0044247E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  <w:p w:rsidR="0044247E" w:rsidRDefault="0044247E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  <w:p w:rsidR="00F1095E" w:rsidRDefault="00F1095E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  <w:p w:rsidR="00154A93" w:rsidRDefault="00154A9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</w:t>
            </w:r>
          </w:p>
          <w:p w:rsidR="0044247E" w:rsidRPr="007D6A49" w:rsidRDefault="0044247E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</w:t>
            </w:r>
          </w:p>
        </w:tc>
      </w:tr>
      <w:tr w:rsidR="00362866" w:rsidRPr="007D6A49" w:rsidTr="002843C0">
        <w:trPr>
          <w:cantSplit/>
        </w:trPr>
        <w:tc>
          <w:tcPr>
            <w:tcW w:w="7918" w:type="dxa"/>
            <w:shd w:val="pct15" w:color="auto" w:fill="auto"/>
          </w:tcPr>
          <w:p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 w:rsidRPr="007D6A49">
              <w:rPr>
                <w:rFonts w:asciiTheme="minorHAnsi" w:hAnsiTheme="minorHAnsi" w:cstheme="minorHAnsi"/>
                <w:sz w:val="24"/>
              </w:rPr>
              <w:t>Specialist training required:</w:t>
            </w:r>
          </w:p>
        </w:tc>
        <w:tc>
          <w:tcPr>
            <w:tcW w:w="660" w:type="dxa"/>
          </w:tcPr>
          <w:p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9" w:type="dxa"/>
          </w:tcPr>
          <w:p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</w:tc>
      </w:tr>
      <w:tr w:rsidR="00362866" w:rsidRPr="007D6A49" w:rsidTr="002843C0">
        <w:trPr>
          <w:cantSplit/>
        </w:trPr>
        <w:tc>
          <w:tcPr>
            <w:tcW w:w="7918" w:type="dxa"/>
            <w:tcBorders>
              <w:bottom w:val="single" w:sz="4" w:space="0" w:color="auto"/>
            </w:tcBorders>
          </w:tcPr>
          <w:p w:rsidR="00362866" w:rsidRPr="007D6A49" w:rsidRDefault="0044247E" w:rsidP="00135077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Communicating with bereaved people – training will be given </w:t>
            </w:r>
          </w:p>
        </w:tc>
        <w:tc>
          <w:tcPr>
            <w:tcW w:w="660" w:type="dxa"/>
          </w:tcPr>
          <w:p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9" w:type="dxa"/>
          </w:tcPr>
          <w:p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</w:tc>
      </w:tr>
      <w:tr w:rsidR="00362866" w:rsidRPr="007D6A49" w:rsidTr="002843C0">
        <w:trPr>
          <w:cantSplit/>
        </w:trPr>
        <w:tc>
          <w:tcPr>
            <w:tcW w:w="7918" w:type="dxa"/>
            <w:shd w:val="pct15" w:color="auto" w:fill="auto"/>
          </w:tcPr>
          <w:p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 w:rsidRPr="007D6A49">
              <w:rPr>
                <w:rFonts w:asciiTheme="minorHAnsi" w:hAnsiTheme="minorHAnsi" w:cstheme="minorHAnsi"/>
                <w:sz w:val="24"/>
              </w:rPr>
              <w:t>Any particular aptitude/skill required:</w:t>
            </w:r>
          </w:p>
        </w:tc>
        <w:tc>
          <w:tcPr>
            <w:tcW w:w="660" w:type="dxa"/>
          </w:tcPr>
          <w:p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9" w:type="dxa"/>
          </w:tcPr>
          <w:p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</w:tc>
      </w:tr>
      <w:tr w:rsidR="00362866" w:rsidRPr="007D6A49" w:rsidTr="002843C0">
        <w:trPr>
          <w:cantSplit/>
        </w:trPr>
        <w:tc>
          <w:tcPr>
            <w:tcW w:w="7918" w:type="dxa"/>
            <w:tcBorders>
              <w:bottom w:val="single" w:sz="4" w:space="0" w:color="auto"/>
            </w:tcBorders>
          </w:tcPr>
          <w:p w:rsidR="00086801" w:rsidRDefault="00086801" w:rsidP="00E52879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Ability to maintain confidentiality</w:t>
            </w:r>
          </w:p>
          <w:p w:rsidR="00086801" w:rsidRDefault="0044247E" w:rsidP="00E52879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Highly organised</w:t>
            </w:r>
          </w:p>
          <w:p w:rsidR="00E52879" w:rsidRDefault="00E52879" w:rsidP="00E52879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Able to work collaboratively as member of a team</w:t>
            </w:r>
          </w:p>
          <w:p w:rsidR="00086801" w:rsidRDefault="00E52879" w:rsidP="00E52879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Able to work methodically and enter data accurately</w:t>
            </w:r>
            <w:r w:rsidR="00086801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E52879" w:rsidRDefault="0044247E" w:rsidP="00E52879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Good speed of working</w:t>
            </w:r>
          </w:p>
          <w:p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362866" w:rsidRDefault="00E52879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</w:t>
            </w:r>
          </w:p>
          <w:p w:rsidR="00E52879" w:rsidRDefault="00E52879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</w:t>
            </w:r>
          </w:p>
          <w:p w:rsidR="00086801" w:rsidRDefault="00086801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</w:t>
            </w:r>
          </w:p>
          <w:p w:rsidR="00086801" w:rsidRDefault="00086801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</w:t>
            </w:r>
          </w:p>
          <w:p w:rsidR="00086801" w:rsidRPr="007D6A49" w:rsidRDefault="00086801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</w:tc>
      </w:tr>
      <w:tr w:rsidR="00362866" w:rsidRPr="007D6A49" w:rsidTr="002843C0">
        <w:trPr>
          <w:cantSplit/>
        </w:trPr>
        <w:tc>
          <w:tcPr>
            <w:tcW w:w="7918" w:type="dxa"/>
            <w:tcBorders>
              <w:bottom w:val="single" w:sz="4" w:space="0" w:color="auto"/>
            </w:tcBorders>
            <w:shd w:val="pct15" w:color="auto" w:fill="auto"/>
          </w:tcPr>
          <w:p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 w:rsidRPr="007D6A49">
              <w:rPr>
                <w:rFonts w:asciiTheme="minorHAnsi" w:hAnsiTheme="minorHAnsi" w:cstheme="minorHAnsi"/>
                <w:sz w:val="24"/>
              </w:rPr>
              <w:t>Personal characteristics required: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</w:tc>
      </w:tr>
      <w:tr w:rsidR="00362866" w:rsidRPr="007D6A49" w:rsidTr="002843C0">
        <w:trPr>
          <w:cantSplit/>
        </w:trPr>
        <w:tc>
          <w:tcPr>
            <w:tcW w:w="7918" w:type="dxa"/>
            <w:tcBorders>
              <w:bottom w:val="single" w:sz="4" w:space="0" w:color="auto"/>
            </w:tcBorders>
          </w:tcPr>
          <w:p w:rsidR="00362866" w:rsidRDefault="00086801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Willingness to adapt to changing priorities </w:t>
            </w:r>
          </w:p>
          <w:p w:rsidR="00636654" w:rsidRPr="007D6A49" w:rsidRDefault="00733BCD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Self-disciplined to work in open office environment</w:t>
            </w:r>
          </w:p>
          <w:p w:rsidR="00362866" w:rsidRPr="007D6A49" w:rsidRDefault="00FA5DC5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44247E" w:rsidRDefault="0044247E">
      <w:r>
        <w:br w:type="page"/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8"/>
        <w:gridCol w:w="5989"/>
      </w:tblGrid>
      <w:tr w:rsidR="00362866" w:rsidRPr="007D6A49" w:rsidTr="002843C0">
        <w:trPr>
          <w:cantSplit/>
        </w:trPr>
        <w:tc>
          <w:tcPr>
            <w:tcW w:w="9287" w:type="dxa"/>
            <w:gridSpan w:val="2"/>
            <w:tcBorders>
              <w:left w:val="nil"/>
              <w:right w:val="nil"/>
            </w:tcBorders>
          </w:tcPr>
          <w:p w:rsidR="00362866" w:rsidRDefault="00362866">
            <w:pPr>
              <w:spacing w:before="90" w:after="54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D6A49">
              <w:rPr>
                <w:rFonts w:asciiTheme="minorHAnsi" w:hAnsiTheme="minorHAnsi" w:cstheme="minorHAnsi"/>
                <w:b/>
                <w:bCs/>
                <w:sz w:val="24"/>
              </w:rPr>
              <w:lastRenderedPageBreak/>
              <w:t>6. Special terms</w:t>
            </w:r>
          </w:p>
          <w:p w:rsidR="00AA1373" w:rsidRPr="007D6A49" w:rsidRDefault="00AA1373">
            <w:pPr>
              <w:spacing w:before="90" w:after="54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AA1373" w:rsidRPr="001A6353" w:rsidTr="003B4F1E">
        <w:trPr>
          <w:cantSplit/>
        </w:trPr>
        <w:tc>
          <w:tcPr>
            <w:tcW w:w="3298" w:type="dxa"/>
            <w:shd w:val="pct15" w:color="auto" w:fill="auto"/>
          </w:tcPr>
          <w:p w:rsidR="00AA1373" w:rsidRPr="001A6353" w:rsidRDefault="00AA1373" w:rsidP="003B4F1E">
            <w:pPr>
              <w:spacing w:before="90" w:after="54"/>
              <w:rPr>
                <w:rFonts w:asciiTheme="minorHAnsi" w:hAnsiTheme="minorHAnsi" w:cstheme="minorHAnsi"/>
                <w:szCs w:val="22"/>
              </w:rPr>
            </w:pPr>
            <w:r w:rsidRPr="001A6353">
              <w:rPr>
                <w:rFonts w:asciiTheme="minorHAnsi" w:hAnsiTheme="minorHAnsi" w:cstheme="minorHAnsi"/>
                <w:szCs w:val="22"/>
              </w:rPr>
              <w:t>Working in different locations:</w:t>
            </w:r>
          </w:p>
          <w:p w:rsidR="00AA1373" w:rsidRPr="001A6353" w:rsidRDefault="00AA1373" w:rsidP="003B4F1E">
            <w:pPr>
              <w:spacing w:before="90" w:after="54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89" w:type="dxa"/>
          </w:tcPr>
          <w:p w:rsidR="00AA1373" w:rsidRPr="001A6353" w:rsidRDefault="00AA1373" w:rsidP="003B4F1E">
            <w:pPr>
              <w:spacing w:before="90" w:after="54"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May occasionally be asked to work away from office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eg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at conferences or special charity events</w:t>
            </w:r>
          </w:p>
        </w:tc>
      </w:tr>
      <w:tr w:rsidR="00AA1373" w:rsidRPr="001A6353" w:rsidTr="003B4F1E">
        <w:trPr>
          <w:cantSplit/>
        </w:trPr>
        <w:tc>
          <w:tcPr>
            <w:tcW w:w="3298" w:type="dxa"/>
            <w:shd w:val="pct15" w:color="auto" w:fill="auto"/>
          </w:tcPr>
          <w:p w:rsidR="00AA1373" w:rsidRPr="001A6353" w:rsidRDefault="00AA1373" w:rsidP="003B4F1E">
            <w:pPr>
              <w:spacing w:before="90" w:after="54"/>
              <w:rPr>
                <w:rFonts w:asciiTheme="minorHAnsi" w:hAnsiTheme="minorHAnsi" w:cstheme="minorHAnsi"/>
                <w:szCs w:val="22"/>
              </w:rPr>
            </w:pPr>
            <w:r w:rsidRPr="001A6353">
              <w:rPr>
                <w:rFonts w:asciiTheme="minorHAnsi" w:hAnsiTheme="minorHAnsi"/>
                <w:szCs w:val="22"/>
              </w:rPr>
              <w:t xml:space="preserve">Benefits </w:t>
            </w:r>
          </w:p>
        </w:tc>
        <w:tc>
          <w:tcPr>
            <w:tcW w:w="5989" w:type="dxa"/>
          </w:tcPr>
          <w:p w:rsidR="00AA1373" w:rsidRPr="001A6353" w:rsidRDefault="00AA1373" w:rsidP="003B4F1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A635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25 days annual leave pro rata per annum </w:t>
            </w:r>
          </w:p>
          <w:p w:rsidR="00DA78C3" w:rsidRDefault="00AA1373" w:rsidP="003B4F1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A6353">
              <w:rPr>
                <w:rFonts w:asciiTheme="minorHAnsi" w:hAnsiTheme="minorHAnsi"/>
                <w:color w:val="auto"/>
                <w:sz w:val="22"/>
                <w:szCs w:val="22"/>
              </w:rPr>
              <w:t>Eye-care v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ouchers </w:t>
            </w:r>
          </w:p>
          <w:p w:rsidR="00AA1373" w:rsidRPr="001A6353" w:rsidRDefault="00DA78C3" w:rsidP="003B4F1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C</w:t>
            </w:r>
            <w:r w:rsidR="00AA137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hild care vouchers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(via salary sacrifice)</w:t>
            </w:r>
          </w:p>
          <w:p w:rsidR="00AA1373" w:rsidRPr="001A6353" w:rsidRDefault="00AA1373" w:rsidP="003B4F1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A635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Free travel loan to work after 6 months </w:t>
            </w:r>
          </w:p>
          <w:p w:rsidR="00AA1373" w:rsidRPr="001A6353" w:rsidRDefault="00AA1373" w:rsidP="003B4F1E">
            <w:pPr>
              <w:spacing w:before="90" w:after="54" w:line="276" w:lineRule="auto"/>
              <w:rPr>
                <w:rFonts w:asciiTheme="minorHAnsi" w:hAnsiTheme="minorHAnsi" w:cs="Calibri"/>
                <w:szCs w:val="22"/>
              </w:rPr>
            </w:pPr>
            <w:r w:rsidRPr="001A6353">
              <w:rPr>
                <w:rFonts w:asciiTheme="minorHAnsi" w:hAnsiTheme="minorHAnsi"/>
                <w:szCs w:val="22"/>
              </w:rPr>
              <w:t xml:space="preserve">The Lullaby Trust offers a salary sacrifice pension scheme to all employees following completion of an interim probation review. We encourage you to contribute at least two </w:t>
            </w:r>
            <w:r>
              <w:rPr>
                <w:rFonts w:asciiTheme="minorHAnsi" w:hAnsiTheme="minorHAnsi"/>
                <w:szCs w:val="22"/>
              </w:rPr>
              <w:t>to</w:t>
            </w:r>
            <w:r w:rsidRPr="001A6353">
              <w:rPr>
                <w:rFonts w:asciiTheme="minorHAnsi" w:hAnsiTheme="minorHAnsi"/>
                <w:szCs w:val="22"/>
              </w:rPr>
              <w:t xml:space="preserve"> five per cent of your salary and will match up to 5% of this contribution to your scheme. </w:t>
            </w:r>
          </w:p>
        </w:tc>
      </w:tr>
      <w:tr w:rsidR="00AA1373" w:rsidRPr="00345AA7" w:rsidTr="003B4F1E">
        <w:trPr>
          <w:cantSplit/>
        </w:trPr>
        <w:tc>
          <w:tcPr>
            <w:tcW w:w="3298" w:type="dxa"/>
            <w:shd w:val="pct15" w:color="auto" w:fill="auto"/>
          </w:tcPr>
          <w:p w:rsidR="00AA1373" w:rsidRPr="001A6353" w:rsidRDefault="00AA1373" w:rsidP="003B4F1E">
            <w:pPr>
              <w:spacing w:before="90" w:after="54"/>
              <w:rPr>
                <w:rFonts w:asciiTheme="minorHAnsi" w:hAnsiTheme="minorHAnsi" w:cstheme="minorHAnsi"/>
                <w:szCs w:val="22"/>
              </w:rPr>
            </w:pPr>
            <w:r w:rsidRPr="001A6353">
              <w:rPr>
                <w:rFonts w:asciiTheme="minorHAnsi" w:hAnsiTheme="minorHAnsi"/>
                <w:szCs w:val="22"/>
              </w:rPr>
              <w:t xml:space="preserve">Application details </w:t>
            </w:r>
          </w:p>
        </w:tc>
        <w:tc>
          <w:tcPr>
            <w:tcW w:w="5989" w:type="dxa"/>
          </w:tcPr>
          <w:p w:rsidR="00AA1373" w:rsidRPr="00345AA7" w:rsidRDefault="007E3414" w:rsidP="009A5904">
            <w:pPr>
              <w:spacing w:line="276" w:lineRule="auto"/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</w:rPr>
              <w:t xml:space="preserve">Please fill in an application form and return to </w:t>
            </w:r>
            <w:hyperlink r:id="rId9" w:history="1">
              <w:r w:rsidRPr="00704010">
                <w:rPr>
                  <w:rStyle w:val="Hyperlink"/>
                  <w:rFonts w:asciiTheme="minorHAnsi" w:hAnsiTheme="minorHAnsi"/>
                  <w:szCs w:val="22"/>
                </w:rPr>
                <w:t>beckyt@lullabytrust.org.uk</w:t>
              </w:r>
            </w:hyperlink>
            <w:r>
              <w:rPr>
                <w:rFonts w:asciiTheme="minorHAnsi" w:hAnsiTheme="minorHAnsi"/>
                <w:color w:val="000000" w:themeColor="text1"/>
                <w:szCs w:val="22"/>
              </w:rPr>
              <w:t xml:space="preserve"> by 12pm on Monday 24</w:t>
            </w:r>
            <w:r w:rsidRPr="007E3414">
              <w:rPr>
                <w:rFonts w:asciiTheme="minorHAnsi" w:hAnsiTheme="minorHAnsi"/>
                <w:color w:val="000000" w:themeColor="text1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color w:val="000000" w:themeColor="text1"/>
                <w:szCs w:val="22"/>
              </w:rPr>
              <w:t xml:space="preserve"> July 2017.</w:t>
            </w:r>
            <w:bookmarkStart w:id="0" w:name="_GoBack"/>
            <w:bookmarkEnd w:id="0"/>
          </w:p>
        </w:tc>
      </w:tr>
      <w:tr w:rsidR="00362866" w:rsidRPr="007D6A49" w:rsidTr="002843C0">
        <w:trPr>
          <w:cantSplit/>
        </w:trPr>
        <w:tc>
          <w:tcPr>
            <w:tcW w:w="3298" w:type="dxa"/>
            <w:shd w:val="pct15" w:color="auto" w:fill="auto"/>
          </w:tcPr>
          <w:p w:rsidR="00362866" w:rsidRPr="007D6A49" w:rsidRDefault="008F59D4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 w:rsidRPr="007D6A49">
              <w:rPr>
                <w:rFonts w:asciiTheme="minorHAnsi" w:hAnsiTheme="minorHAnsi" w:cstheme="minorHAnsi"/>
                <w:sz w:val="24"/>
              </w:rPr>
              <w:t xml:space="preserve">Special conditions, </w:t>
            </w:r>
            <w:proofErr w:type="spellStart"/>
            <w:r w:rsidRPr="007D6A49">
              <w:rPr>
                <w:rFonts w:asciiTheme="minorHAnsi" w:hAnsiTheme="minorHAnsi" w:cstheme="minorHAnsi"/>
                <w:sz w:val="24"/>
              </w:rPr>
              <w:t>eg</w:t>
            </w:r>
            <w:proofErr w:type="spellEnd"/>
            <w:r w:rsidRPr="007D6A49">
              <w:rPr>
                <w:rFonts w:asciiTheme="minorHAnsi" w:hAnsiTheme="minorHAnsi" w:cstheme="minorHAnsi"/>
                <w:sz w:val="24"/>
              </w:rPr>
              <w:t>,</w:t>
            </w:r>
            <w:r w:rsidR="00362866" w:rsidRPr="007D6A49">
              <w:rPr>
                <w:rFonts w:asciiTheme="minorHAnsi" w:hAnsiTheme="minorHAnsi" w:cstheme="minorHAnsi"/>
                <w:sz w:val="24"/>
              </w:rPr>
              <w:t xml:space="preserve"> working with hazardous substances, equipment, animals:</w:t>
            </w:r>
          </w:p>
        </w:tc>
        <w:tc>
          <w:tcPr>
            <w:tcW w:w="5989" w:type="dxa"/>
          </w:tcPr>
          <w:p w:rsidR="00362866" w:rsidRPr="007D6A49" w:rsidRDefault="00733BCD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n/a</w:t>
            </w:r>
          </w:p>
          <w:p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362866" w:rsidRPr="007D6A49" w:rsidRDefault="00362866">
      <w:pPr>
        <w:rPr>
          <w:rFonts w:asciiTheme="minorHAnsi" w:hAnsiTheme="minorHAnsi" w:cstheme="minorHAnsi"/>
          <w:sz w:val="24"/>
        </w:rPr>
      </w:pPr>
    </w:p>
    <w:sectPr w:rsidR="00362866" w:rsidRPr="007D6A49" w:rsidSect="002843C0">
      <w:headerReference w:type="default" r:id="rId10"/>
      <w:footerReference w:type="default" r:id="rId11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5FD" w:rsidRDefault="001D65FD">
      <w:pPr>
        <w:pStyle w:val="Footer"/>
      </w:pPr>
      <w:r>
        <w:separator/>
      </w:r>
    </w:p>
  </w:endnote>
  <w:endnote w:type="continuationSeparator" w:id="0">
    <w:p w:rsidR="001D65FD" w:rsidRDefault="001D65FD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Preplay">
    <w:panose1 w:val="02000503000000020004"/>
    <w:charset w:val="00"/>
    <w:family w:val="modern"/>
    <w:notTrueType/>
    <w:pitch w:val="variable"/>
    <w:sig w:usb0="8000008B" w:usb1="0000004A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3C0" w:rsidRPr="002843C0" w:rsidRDefault="002843C0" w:rsidP="002843C0">
    <w:pPr>
      <w:tabs>
        <w:tab w:val="center" w:pos="4153"/>
        <w:tab w:val="right" w:pos="8306"/>
      </w:tabs>
      <w:jc w:val="center"/>
      <w:rPr>
        <w:rFonts w:asciiTheme="minorHAnsi" w:hAnsiTheme="minorHAnsi" w:cstheme="minorHAnsi"/>
        <w:sz w:val="24"/>
        <w:lang w:eastAsia="en-GB"/>
      </w:rPr>
    </w:pPr>
    <w:r w:rsidRPr="002843C0">
      <w:rPr>
        <w:rFonts w:asciiTheme="minorHAnsi" w:hAnsiTheme="minorHAnsi" w:cstheme="minorHAnsi"/>
        <w:sz w:val="24"/>
        <w:lang w:eastAsia="en-GB"/>
      </w:rPr>
      <w:t xml:space="preserve">Page </w:t>
    </w:r>
    <w:r w:rsidRPr="002843C0">
      <w:rPr>
        <w:rFonts w:asciiTheme="minorHAnsi" w:hAnsiTheme="minorHAnsi" w:cstheme="minorHAnsi"/>
        <w:sz w:val="24"/>
        <w:lang w:eastAsia="en-GB"/>
      </w:rPr>
      <w:fldChar w:fldCharType="begin"/>
    </w:r>
    <w:r w:rsidRPr="002843C0">
      <w:rPr>
        <w:rFonts w:asciiTheme="minorHAnsi" w:hAnsiTheme="minorHAnsi" w:cstheme="minorHAnsi"/>
        <w:sz w:val="24"/>
        <w:lang w:eastAsia="en-GB"/>
      </w:rPr>
      <w:instrText xml:space="preserve"> PAGE </w:instrText>
    </w:r>
    <w:r w:rsidRPr="002843C0">
      <w:rPr>
        <w:rFonts w:asciiTheme="minorHAnsi" w:hAnsiTheme="minorHAnsi" w:cstheme="minorHAnsi"/>
        <w:sz w:val="24"/>
        <w:lang w:eastAsia="en-GB"/>
      </w:rPr>
      <w:fldChar w:fldCharType="separate"/>
    </w:r>
    <w:r w:rsidR="007E3414">
      <w:rPr>
        <w:rFonts w:asciiTheme="minorHAnsi" w:hAnsiTheme="minorHAnsi" w:cstheme="minorHAnsi"/>
        <w:noProof/>
        <w:sz w:val="24"/>
        <w:lang w:eastAsia="en-GB"/>
      </w:rPr>
      <w:t>5</w:t>
    </w:r>
    <w:r w:rsidRPr="002843C0">
      <w:rPr>
        <w:rFonts w:asciiTheme="minorHAnsi" w:hAnsiTheme="minorHAnsi" w:cstheme="minorHAnsi"/>
        <w:sz w:val="24"/>
        <w:lang w:eastAsia="en-GB"/>
      </w:rPr>
      <w:fldChar w:fldCharType="end"/>
    </w:r>
    <w:r w:rsidRPr="002843C0">
      <w:rPr>
        <w:rFonts w:asciiTheme="minorHAnsi" w:hAnsiTheme="minorHAnsi" w:cstheme="minorHAnsi"/>
        <w:sz w:val="24"/>
        <w:lang w:eastAsia="en-GB"/>
      </w:rPr>
      <w:t xml:space="preserve"> of </w:t>
    </w:r>
    <w:r w:rsidRPr="002843C0">
      <w:rPr>
        <w:rFonts w:asciiTheme="minorHAnsi" w:hAnsiTheme="minorHAnsi" w:cstheme="minorHAnsi"/>
        <w:sz w:val="24"/>
        <w:lang w:eastAsia="en-GB"/>
      </w:rPr>
      <w:fldChar w:fldCharType="begin"/>
    </w:r>
    <w:r w:rsidRPr="002843C0">
      <w:rPr>
        <w:rFonts w:asciiTheme="minorHAnsi" w:hAnsiTheme="minorHAnsi" w:cstheme="minorHAnsi"/>
        <w:sz w:val="24"/>
        <w:lang w:eastAsia="en-GB"/>
      </w:rPr>
      <w:instrText xml:space="preserve"> NUMPAGES </w:instrText>
    </w:r>
    <w:r w:rsidRPr="002843C0">
      <w:rPr>
        <w:rFonts w:asciiTheme="minorHAnsi" w:hAnsiTheme="minorHAnsi" w:cstheme="minorHAnsi"/>
        <w:sz w:val="24"/>
        <w:lang w:eastAsia="en-GB"/>
      </w:rPr>
      <w:fldChar w:fldCharType="separate"/>
    </w:r>
    <w:r w:rsidR="007E3414">
      <w:rPr>
        <w:rFonts w:asciiTheme="minorHAnsi" w:hAnsiTheme="minorHAnsi" w:cstheme="minorHAnsi"/>
        <w:noProof/>
        <w:sz w:val="24"/>
        <w:lang w:eastAsia="en-GB"/>
      </w:rPr>
      <w:t>5</w:t>
    </w:r>
    <w:r w:rsidRPr="002843C0">
      <w:rPr>
        <w:rFonts w:asciiTheme="minorHAnsi" w:hAnsiTheme="minorHAnsi" w:cstheme="minorHAnsi"/>
        <w:sz w:val="24"/>
        <w:lang w:eastAsia="en-GB"/>
      </w:rPr>
      <w:fldChar w:fldCharType="end"/>
    </w:r>
  </w:p>
  <w:p w:rsidR="00A43C12" w:rsidRDefault="00A43C12">
    <w:pPr>
      <w:pStyle w:val="Footer"/>
      <w:rPr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5FD" w:rsidRDefault="001D65FD">
      <w:pPr>
        <w:pStyle w:val="Footer"/>
      </w:pPr>
      <w:r>
        <w:separator/>
      </w:r>
    </w:p>
  </w:footnote>
  <w:footnote w:type="continuationSeparator" w:id="0">
    <w:p w:rsidR="001D65FD" w:rsidRDefault="001D65FD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12" w:rsidRPr="007D6A49" w:rsidRDefault="007D6A49" w:rsidP="002E2E66">
    <w:pPr>
      <w:pStyle w:val="Title"/>
      <w:jc w:val="left"/>
      <w:rPr>
        <w:rFonts w:ascii="BPreplay" w:hAnsi="BPreplay" w:cs="Arial"/>
        <w:b w:val="0"/>
        <w:sz w:val="36"/>
        <w:szCs w:val="36"/>
      </w:rPr>
    </w:pPr>
    <w:r w:rsidRPr="007D6A49">
      <w:rPr>
        <w:rFonts w:ascii="BPreplay" w:hAnsi="BPreplay"/>
        <w:b w:val="0"/>
        <w:sz w:val="36"/>
        <w:szCs w:val="36"/>
      </w:rPr>
      <w:t xml:space="preserve">The Lullaby Trust </w:t>
    </w:r>
    <w:r w:rsidR="002843C0">
      <w:rPr>
        <w:rFonts w:ascii="BPreplay" w:hAnsi="BPreplay"/>
        <w:b w:val="0"/>
        <w:sz w:val="36"/>
        <w:szCs w:val="36"/>
      </w:rPr>
      <w:t xml:space="preserve">Job </w:t>
    </w:r>
    <w:r w:rsidRPr="007D6A49">
      <w:rPr>
        <w:rFonts w:ascii="BPreplay" w:hAnsi="BPreplay"/>
        <w:b w:val="0"/>
        <w:sz w:val="36"/>
        <w:szCs w:val="36"/>
      </w:rPr>
      <w:t>Description</w:t>
    </w:r>
  </w:p>
  <w:p w:rsidR="00A43C12" w:rsidRDefault="00A43C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9A1"/>
    <w:multiLevelType w:val="hybridMultilevel"/>
    <w:tmpl w:val="4ADC71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A2344C"/>
    <w:multiLevelType w:val="hybridMultilevel"/>
    <w:tmpl w:val="FBEA04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0362A"/>
    <w:multiLevelType w:val="hybridMultilevel"/>
    <w:tmpl w:val="3B6AA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54406"/>
    <w:multiLevelType w:val="hybridMultilevel"/>
    <w:tmpl w:val="FBEA04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D6589"/>
    <w:multiLevelType w:val="hybridMultilevel"/>
    <w:tmpl w:val="098207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4113C5"/>
    <w:multiLevelType w:val="hybridMultilevel"/>
    <w:tmpl w:val="FBEA04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0D"/>
    <w:rsid w:val="0000040D"/>
    <w:rsid w:val="00061054"/>
    <w:rsid w:val="00086801"/>
    <w:rsid w:val="000936E5"/>
    <w:rsid w:val="000E36C8"/>
    <w:rsid w:val="00121407"/>
    <w:rsid w:val="00135077"/>
    <w:rsid w:val="00154A93"/>
    <w:rsid w:val="001722D3"/>
    <w:rsid w:val="001D65FD"/>
    <w:rsid w:val="002057F2"/>
    <w:rsid w:val="002125F0"/>
    <w:rsid w:val="002843C0"/>
    <w:rsid w:val="002E2E66"/>
    <w:rsid w:val="00336945"/>
    <w:rsid w:val="00362866"/>
    <w:rsid w:val="003673E3"/>
    <w:rsid w:val="00382B17"/>
    <w:rsid w:val="003B546F"/>
    <w:rsid w:val="003B695E"/>
    <w:rsid w:val="003B6CAB"/>
    <w:rsid w:val="003C45B0"/>
    <w:rsid w:val="00413A3B"/>
    <w:rsid w:val="0044247E"/>
    <w:rsid w:val="004445DE"/>
    <w:rsid w:val="004632B8"/>
    <w:rsid w:val="00470E61"/>
    <w:rsid w:val="004C57AF"/>
    <w:rsid w:val="00504338"/>
    <w:rsid w:val="005068B3"/>
    <w:rsid w:val="005F4636"/>
    <w:rsid w:val="0061012F"/>
    <w:rsid w:val="00636654"/>
    <w:rsid w:val="00680CDA"/>
    <w:rsid w:val="00733BCD"/>
    <w:rsid w:val="00735EF2"/>
    <w:rsid w:val="007B73F3"/>
    <w:rsid w:val="007D6A49"/>
    <w:rsid w:val="007E3414"/>
    <w:rsid w:val="008059BD"/>
    <w:rsid w:val="008164B6"/>
    <w:rsid w:val="008750DC"/>
    <w:rsid w:val="00896131"/>
    <w:rsid w:val="008B26B0"/>
    <w:rsid w:val="008F59D4"/>
    <w:rsid w:val="009905A6"/>
    <w:rsid w:val="009A5904"/>
    <w:rsid w:val="009F4AD2"/>
    <w:rsid w:val="00A13560"/>
    <w:rsid w:val="00A43C12"/>
    <w:rsid w:val="00AA109C"/>
    <w:rsid w:val="00AA1373"/>
    <w:rsid w:val="00AE156F"/>
    <w:rsid w:val="00B10223"/>
    <w:rsid w:val="00B81711"/>
    <w:rsid w:val="00C346D4"/>
    <w:rsid w:val="00C77BC3"/>
    <w:rsid w:val="00C8750F"/>
    <w:rsid w:val="00C91613"/>
    <w:rsid w:val="00CC3D42"/>
    <w:rsid w:val="00D073EA"/>
    <w:rsid w:val="00D17099"/>
    <w:rsid w:val="00D17FC0"/>
    <w:rsid w:val="00D53B29"/>
    <w:rsid w:val="00DA78C3"/>
    <w:rsid w:val="00DB5372"/>
    <w:rsid w:val="00DC0B83"/>
    <w:rsid w:val="00DF0480"/>
    <w:rsid w:val="00E232F2"/>
    <w:rsid w:val="00E325F4"/>
    <w:rsid w:val="00E52879"/>
    <w:rsid w:val="00EB3BFF"/>
    <w:rsid w:val="00F1095E"/>
    <w:rsid w:val="00FA5DC5"/>
    <w:rsid w:val="00FE2893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506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8B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B695E"/>
    <w:pPr>
      <w:ind w:left="720"/>
      <w:contextualSpacing/>
    </w:pPr>
  </w:style>
  <w:style w:type="paragraph" w:customStyle="1" w:styleId="Default">
    <w:name w:val="Default"/>
    <w:rsid w:val="00AA137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7E34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506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8B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B695E"/>
    <w:pPr>
      <w:ind w:left="720"/>
      <w:contextualSpacing/>
    </w:pPr>
  </w:style>
  <w:style w:type="paragraph" w:customStyle="1" w:styleId="Default">
    <w:name w:val="Default"/>
    <w:rsid w:val="00AA137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7E3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eckyt@lullabyt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F4DA7-2B6E-4B82-80ED-7DFDB1BE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906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</vt:lpstr>
    </vt:vector>
  </TitlesOfParts>
  <Company>AdviserPlus Limited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</dc:title>
  <dc:creator>UOS</dc:creator>
  <cp:lastModifiedBy>Becky Turner</cp:lastModifiedBy>
  <cp:revision>5</cp:revision>
  <cp:lastPrinted>2015-01-09T17:00:00Z</cp:lastPrinted>
  <dcterms:created xsi:type="dcterms:W3CDTF">2017-07-10T10:37:00Z</dcterms:created>
  <dcterms:modified xsi:type="dcterms:W3CDTF">2017-07-10T11:23:00Z</dcterms:modified>
</cp:coreProperties>
</file>